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078" w:rsidRDefault="007149F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</w:t>
      </w:r>
    </w:p>
    <w:p w:rsidR="00892078" w:rsidRDefault="0089207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892078" w:rsidRDefault="0089207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892078" w:rsidRDefault="0089207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892078" w:rsidRDefault="00892078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sz w:val="22"/>
          <w:szCs w:val="22"/>
        </w:rPr>
      </w:pPr>
    </w:p>
    <w:p w:rsidR="00892078" w:rsidRDefault="007149FA">
      <w:pPr>
        <w:pStyle w:val="ac"/>
        <w:widowControl w:val="0"/>
        <w:suppressLineNumbers/>
        <w:spacing w:before="0" w:after="0" w:line="17" w:lineRule="atLeast"/>
        <w:jc w:val="both"/>
        <w:rPr>
          <w:rFonts w:ascii="Tinos" w:hAnsi="Tinos" w:cs="Tinos"/>
          <w:b/>
          <w:bCs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                                    </w:t>
      </w:r>
      <w:r>
        <w:rPr>
          <w:rFonts w:ascii="Tinos" w:eastAsia="Tinos" w:hAnsi="Tinos" w:cs="Tinos"/>
          <w:b/>
          <w:bCs/>
          <w:sz w:val="22"/>
          <w:szCs w:val="22"/>
        </w:rPr>
        <w:t>ПРОЕКТ ДОГОВОРА ПОСТАВКИ ПРОДУКЦИИ №_______</w:t>
      </w:r>
    </w:p>
    <w:p w:rsidR="00892078" w:rsidRDefault="00892078">
      <w:pPr>
        <w:widowControl w:val="0"/>
        <w:suppressLineNumbers/>
        <w:spacing w:after="0" w:line="17" w:lineRule="atLeast"/>
        <w:ind w:right="40"/>
        <w:jc w:val="both"/>
        <w:rPr>
          <w:rFonts w:ascii="Tinos" w:hAnsi="Tinos" w:cs="Tinos"/>
        </w:rPr>
      </w:pPr>
    </w:p>
    <w:p w:rsidR="00892078" w:rsidRDefault="007149F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г. Кызыл                      </w:t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</w:r>
      <w:r>
        <w:rPr>
          <w:rFonts w:ascii="Tinos" w:eastAsia="Tinos" w:hAnsi="Tinos" w:cs="Tinos"/>
        </w:rPr>
        <w:tab/>
        <w:t xml:space="preserve">                                    «___»__________20__ г.</w:t>
      </w:r>
    </w:p>
    <w:p w:rsidR="00892078" w:rsidRDefault="00892078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</w:p>
    <w:p w:rsidR="00892078" w:rsidRDefault="007149F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АО «Россети Сибирь Тываэнерго»</w:t>
      </w:r>
      <w:r>
        <w:rPr>
          <w:rFonts w:ascii="Tinos" w:eastAsia="Tinos" w:hAnsi="Tinos" w:cs="Tinos"/>
        </w:rPr>
        <w:t xml:space="preserve">, именуемое в дальнейшем </w:t>
      </w:r>
      <w:r>
        <w:rPr>
          <w:rFonts w:ascii="Tinos" w:eastAsia="Tinos" w:hAnsi="Tinos" w:cs="Tinos"/>
          <w:b/>
          <w:bCs/>
        </w:rPr>
        <w:t xml:space="preserve">«Покупатель», </w:t>
      </w:r>
      <w:r>
        <w:rPr>
          <w:rFonts w:ascii="Tinos" w:eastAsia="Tinos" w:hAnsi="Tinos" w:cs="Tinos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nos" w:eastAsia="Tinos" w:hAnsi="Tinos" w:cs="Tinos"/>
          <w:bCs/>
        </w:rPr>
        <w:t>№ 00/152 от 22.04.2025 г.</w:t>
      </w:r>
      <w:r>
        <w:rPr>
          <w:rFonts w:ascii="Tinos" w:eastAsia="Tinos" w:hAnsi="Tinos" w:cs="Tinos"/>
        </w:rPr>
        <w:t xml:space="preserve"> с одной стороны; и , _______, именуемое в дальне</w:t>
      </w:r>
      <w:r>
        <w:rPr>
          <w:rFonts w:ascii="Tinos" w:eastAsia="Tinos" w:hAnsi="Tinos" w:cs="Tinos"/>
        </w:rPr>
        <w:t xml:space="preserve">йшем </w:t>
      </w:r>
      <w:r>
        <w:rPr>
          <w:rFonts w:ascii="Tinos" w:eastAsia="Tinos" w:hAnsi="Tinos" w:cs="Tinos"/>
          <w:b/>
          <w:bCs/>
        </w:rPr>
        <w:t>«Поставщик»</w:t>
      </w:r>
      <w:r>
        <w:rPr>
          <w:rFonts w:ascii="Tinos" w:eastAsia="Tinos" w:hAnsi="Tinos" w:cs="Tinos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892078" w:rsidRDefault="007149FA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Предмет Догово</w:t>
      </w:r>
      <w:r>
        <w:rPr>
          <w:rFonts w:ascii="Tinos" w:eastAsia="Tinos" w:hAnsi="Tinos" w:cs="Tinos"/>
          <w:b/>
        </w:rPr>
        <w:t>ра</w:t>
      </w:r>
    </w:p>
    <w:p w:rsidR="00892078" w:rsidRDefault="007149FA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17" w:lineRule="atLeast"/>
        <w:ind w:left="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В соответствии с настоящим Договором Поставщик обязуется поставить Покупателю:</w:t>
      </w:r>
      <w:r>
        <w:rPr>
          <w:rFonts w:ascii="Tinos" w:eastAsia="Tinos" w:hAnsi="Tinos" w:cs="Tinos"/>
          <w:bCs/>
        </w:rPr>
        <w:t xml:space="preserve"> </w:t>
      </w:r>
      <w:r>
        <w:rPr>
          <w:rFonts w:ascii="Tinos" w:eastAsia="Tinos" w:hAnsi="Tinos" w:cs="Tinos"/>
        </w:rPr>
        <w:t>ОПН-0,4 кВ, ОПН-6 кВ, ОПН-10 кВ, ОПН-15 кВ, ОПН-20 кВ (далее Продукция) в ассортименте, количестве, качестве, в сроки и по ценам, оговоренным Сторонами в Спецификации (Прилож</w:t>
      </w:r>
      <w:r>
        <w:rPr>
          <w:rFonts w:ascii="Tinos" w:eastAsia="Tinos" w:hAnsi="Tinos" w:cs="Tinos"/>
        </w:rPr>
        <w:t>ение № 1), являющейся неотъемлемой частью настоящего Договора.</w:t>
      </w:r>
    </w:p>
    <w:p w:rsidR="00892078" w:rsidRDefault="007149F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892078" w:rsidRDefault="007149F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В процессе исполнения Договора количество Продукции может быть изменено по инициативе Покупателя в сторону увеличения (не более 10%), либо уменьшено в случае сокращения потребности Покупателя без применения штрафных санкций от общего количества, указанног</w:t>
      </w:r>
      <w:r>
        <w:rPr>
          <w:rFonts w:ascii="Tinos" w:eastAsia="Tinos" w:hAnsi="Tinos" w:cs="Tinos"/>
          <w:sz w:val="22"/>
          <w:szCs w:val="22"/>
        </w:rPr>
        <w:t>о в Приложении № 1 к настоящему Договору, в связи с чем Поставщик обязуется подписать направленное в его адрес Покупателем дополнительное соглашение к настоящему Договору.</w:t>
      </w:r>
    </w:p>
    <w:p w:rsidR="00892078" w:rsidRDefault="007149FA">
      <w:pPr>
        <w:widowControl w:val="0"/>
        <w:numPr>
          <w:ilvl w:val="0"/>
          <w:numId w:val="2"/>
        </w:numPr>
        <w:suppressLineNumbers/>
        <w:tabs>
          <w:tab w:val="clear" w:pos="7023"/>
          <w:tab w:val="left" w:pos="283"/>
          <w:tab w:val="left" w:pos="420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Цена и порядок расчётов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left" w:pos="142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 Цена настоящего Договора без НДС составляет: ___</w:t>
      </w:r>
      <w:bookmarkStart w:id="0" w:name="_GoBack"/>
      <w:bookmarkEnd w:id="0"/>
      <w:r>
        <w:rPr>
          <w:rFonts w:ascii="Tinos" w:eastAsia="Tinos" w:hAnsi="Tinos" w:cs="Tinos"/>
          <w:bCs/>
          <w:sz w:val="22"/>
          <w:szCs w:val="22"/>
        </w:rPr>
        <w:t xml:space="preserve"> </w:t>
      </w:r>
      <w:r>
        <w:rPr>
          <w:rFonts w:ascii="Tinos" w:eastAsia="Tinos" w:hAnsi="Tinos" w:cs="Tinos"/>
          <w:sz w:val="22"/>
          <w:szCs w:val="22"/>
        </w:rPr>
        <w:t>(</w:t>
      </w:r>
      <w:r>
        <w:rPr>
          <w:rFonts w:ascii="Tinos" w:eastAsia="Tinos" w:hAnsi="Tinos" w:cs="Tinos"/>
          <w:sz w:val="22"/>
          <w:szCs w:val="22"/>
        </w:rPr>
        <w:t xml:space="preserve"> ) рублей, _ копеек. Кроме того, НДС 20% составляет: _ ( ) рублей, _ копеек. Всего с НДС цена Договора составляет: </w:t>
      </w:r>
      <w:r>
        <w:rPr>
          <w:rFonts w:ascii="Tinos" w:eastAsia="Tinos" w:hAnsi="Tinos" w:cs="Tinos"/>
          <w:bCs/>
          <w:sz w:val="22"/>
          <w:szCs w:val="22"/>
        </w:rPr>
        <w:t xml:space="preserve">_ </w:t>
      </w:r>
      <w:r>
        <w:rPr>
          <w:rFonts w:ascii="Tinos" w:eastAsia="Tinos" w:hAnsi="Tinos" w:cs="Tinos"/>
          <w:sz w:val="22"/>
          <w:szCs w:val="22"/>
        </w:rPr>
        <w:t xml:space="preserve">( ) рублей, _ копеек. Цена Договора указана в Спецификации (Приложение № 1 к Договору). Цена является твердой, окончательной и не подлежит </w:t>
      </w:r>
      <w:r>
        <w:rPr>
          <w:rFonts w:ascii="Tinos" w:eastAsia="Tinos" w:hAnsi="Tinos" w:cs="Tinos"/>
          <w:sz w:val="22"/>
          <w:szCs w:val="22"/>
        </w:rPr>
        <w:t xml:space="preserve">изменению в течение срока его действия. </w:t>
      </w:r>
    </w:p>
    <w:p w:rsidR="00892078" w:rsidRDefault="007149FA">
      <w:pPr>
        <w:pStyle w:val="27"/>
        <w:widowControl w:val="0"/>
        <w:suppressLineNumbers/>
        <w:tabs>
          <w:tab w:val="left" w:pos="142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</w:t>
      </w:r>
      <w:r>
        <w:rPr>
          <w:rFonts w:ascii="Tinos" w:eastAsia="Tinos" w:hAnsi="Tinos" w:cs="Tinos"/>
          <w:sz w:val="22"/>
          <w:szCs w:val="22"/>
        </w:rPr>
        <w:t>ого соглашения к настоящему Договору.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</w:t>
      </w:r>
      <w:r>
        <w:rPr>
          <w:rFonts w:ascii="Tinos" w:eastAsia="Tinos" w:hAnsi="Tinos" w:cs="Tinos"/>
          <w:sz w:val="22"/>
          <w:szCs w:val="22"/>
        </w:rPr>
        <w:t>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</w:t>
      </w:r>
      <w:r>
        <w:rPr>
          <w:rFonts w:ascii="Tinos" w:eastAsia="Tinos" w:hAnsi="Tinos" w:cs="Tinos"/>
          <w:sz w:val="22"/>
          <w:szCs w:val="22"/>
        </w:rPr>
        <w:t>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</w:rPr>
        <w:t>Стоимость Продукции, согласованная сторонами в Спецификации</w:t>
      </w:r>
      <w:r>
        <w:rPr>
          <w:rFonts w:ascii="Tinos" w:eastAsia="Tinos" w:hAnsi="Tinos" w:cs="Tinos"/>
          <w:sz w:val="22"/>
          <w:szCs w:val="22"/>
        </w:rPr>
        <w:t xml:space="preserve">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</w:t>
      </w:r>
      <w:r>
        <w:rPr>
          <w:rFonts w:ascii="Tinos" w:eastAsia="Tinos" w:hAnsi="Tinos" w:cs="Tinos"/>
          <w:sz w:val="22"/>
          <w:szCs w:val="22"/>
          <w:highlight w:val="white"/>
        </w:rPr>
        <w:t>соглашению сторон с оформлением новой Спецификации.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Покупателем Продукции в полном объеме, указанном в Спецификации (Приложение № 1), по товарной накладной (товарно-</w:t>
      </w:r>
      <w:r>
        <w:rPr>
          <w:rFonts w:ascii="Tinos" w:eastAsia="Tinos" w:hAnsi="Tinos" w:cs="Tinos"/>
          <w:sz w:val="22"/>
          <w:szCs w:val="22"/>
          <w:highlight w:val="white"/>
        </w:rPr>
        <w:t>транспортной накладной), либо универсальному передаточному документу (УПД).</w:t>
      </w:r>
    </w:p>
    <w:p w:rsidR="00892078" w:rsidRDefault="007149FA">
      <w:pPr>
        <w:pStyle w:val="27"/>
        <w:widowControl w:val="0"/>
        <w:suppressLineNumbers/>
        <w:tabs>
          <w:tab w:val="num" w:pos="0"/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платежном</w:t>
      </w:r>
      <w:r>
        <w:rPr>
          <w:rFonts w:ascii="Tinos" w:eastAsia="Tinos" w:hAnsi="Tinos" w:cs="Tinos"/>
          <w:sz w:val="22"/>
          <w:szCs w:val="22"/>
        </w:rPr>
        <w:t xml:space="preserve">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</w:t>
      </w:r>
      <w:r>
        <w:rPr>
          <w:rFonts w:ascii="Tinos" w:eastAsia="Tinos" w:hAnsi="Tinos" w:cs="Tinos"/>
          <w:sz w:val="22"/>
          <w:szCs w:val="22"/>
        </w:rPr>
        <w:lastRenderedPageBreak/>
        <w:t>иным способом, не противоречащим действующему законодательству РФ, по дополнит</w:t>
      </w:r>
      <w:r>
        <w:rPr>
          <w:rFonts w:ascii="Tinos" w:eastAsia="Tinos" w:hAnsi="Tinos" w:cs="Tinos"/>
          <w:sz w:val="22"/>
          <w:szCs w:val="22"/>
        </w:rPr>
        <w:t>ельному соглашению Сторон.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</w:t>
      </w:r>
      <w:r>
        <w:rPr>
          <w:rFonts w:ascii="Tinos" w:eastAsia="Tinos" w:hAnsi="Tinos" w:cs="Tinos"/>
          <w:sz w:val="22"/>
          <w:szCs w:val="22"/>
        </w:rPr>
        <w:t>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</w:t>
      </w:r>
      <w:r>
        <w:rPr>
          <w:rFonts w:ascii="Tinos" w:eastAsia="Tinos" w:hAnsi="Tinos" w:cs="Tinos"/>
          <w:sz w:val="22"/>
          <w:szCs w:val="22"/>
        </w:rPr>
        <w:t xml:space="preserve">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:rsidR="00892078" w:rsidRDefault="007149F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Для целей применения настоящего пункта Стороны признают,</w:t>
      </w:r>
      <w:r>
        <w:rPr>
          <w:rFonts w:ascii="Tinos" w:eastAsia="Tinos" w:hAnsi="Tinos" w:cs="Tinos"/>
          <w:sz w:val="22"/>
          <w:szCs w:val="22"/>
        </w:rPr>
        <w:t xml:space="preserve">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</w:t>
      </w:r>
      <w:r>
        <w:rPr>
          <w:rFonts w:ascii="Tinos" w:eastAsia="Tinos" w:hAnsi="Tinos" w:cs="Tinos"/>
          <w:sz w:val="22"/>
          <w:szCs w:val="22"/>
        </w:rPr>
        <w:t>доставлении вычетов или возмещения Покупателю из бюджета, указанных выше сумм налога.</w:t>
      </w:r>
    </w:p>
    <w:p w:rsidR="00892078" w:rsidRDefault="007149F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892078" w:rsidRDefault="007149FA">
      <w:pPr>
        <w:pStyle w:val="27"/>
        <w:widowControl w:val="0"/>
        <w:suppressLineNumbers/>
        <w:tabs>
          <w:tab w:val="num" w:pos="426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«Поставщик обязан выставить Покупателю счет-фактуру или УПД, в соответствии</w:t>
      </w:r>
      <w:r>
        <w:rPr>
          <w:rFonts w:ascii="Tinos" w:eastAsia="Tinos" w:hAnsi="Tinos" w:cs="Tinos"/>
          <w:sz w:val="22"/>
          <w:szCs w:val="22"/>
        </w:rPr>
        <w:t xml:space="preserve">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</w:t>
      </w:r>
      <w:r>
        <w:rPr>
          <w:rFonts w:ascii="Tinos" w:eastAsia="Tinos" w:hAnsi="Tinos" w:cs="Tinos"/>
          <w:sz w:val="22"/>
          <w:szCs w:val="22"/>
        </w:rPr>
        <w:t xml:space="preserve">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</w:t>
      </w:r>
      <w:r>
        <w:rPr>
          <w:rFonts w:ascii="Tinos" w:eastAsia="Tinos" w:hAnsi="Tinos" w:cs="Tinos"/>
          <w:sz w:val="22"/>
          <w:szCs w:val="22"/>
        </w:rPr>
        <w:t>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</w:t>
      </w:r>
      <w:r>
        <w:rPr>
          <w:rFonts w:ascii="Tinos" w:eastAsia="Tinos" w:hAnsi="Tinos" w:cs="Tinos"/>
          <w:sz w:val="22"/>
          <w:szCs w:val="22"/>
        </w:rPr>
        <w:t xml:space="preserve">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</w:t>
      </w:r>
      <w:r>
        <w:rPr>
          <w:rFonts w:ascii="Tinos" w:eastAsia="Tinos" w:hAnsi="Tinos" w:cs="Tinos"/>
          <w:sz w:val="22"/>
          <w:szCs w:val="22"/>
        </w:rPr>
        <w:t>в предоставлении вычетов или возмещения Покупателю из бюджета, указанных выше сумм налога».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</w:t>
      </w:r>
      <w:r>
        <w:rPr>
          <w:rFonts w:ascii="Tinos" w:eastAsia="Tinos" w:hAnsi="Tinos" w:cs="Tinos"/>
          <w:sz w:val="22"/>
          <w:szCs w:val="22"/>
        </w:rPr>
        <w:t xml:space="preserve">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обязан предоставить П</w:t>
      </w:r>
      <w:r>
        <w:rPr>
          <w:rFonts w:ascii="Tinos" w:eastAsia="Tinos" w:hAnsi="Tinos" w:cs="Tinos"/>
          <w:sz w:val="22"/>
          <w:szCs w:val="22"/>
        </w:rPr>
        <w:t>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892078" w:rsidRDefault="007149FA">
      <w:pPr>
        <w:pStyle w:val="af2"/>
        <w:numPr>
          <w:ilvl w:val="1"/>
          <w:numId w:val="4"/>
        </w:numPr>
        <w:tabs>
          <w:tab w:val="clear" w:pos="360"/>
          <w:tab w:val="num" w:pos="0"/>
          <w:tab w:val="num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вправе истребовать друг у друга документы, необходимые для целей реализации требований НК РФ</w:t>
      </w:r>
      <w:r>
        <w:rPr>
          <w:rFonts w:ascii="Tinos" w:eastAsia="Tinos" w:hAnsi="Tinos" w:cs="Tinos"/>
          <w:sz w:val="22"/>
          <w:szCs w:val="22"/>
        </w:rPr>
        <w:t>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1"/>
      </w:r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892078" w:rsidRDefault="007149FA">
      <w:pPr>
        <w:pStyle w:val="27"/>
        <w:widowControl w:val="0"/>
        <w:numPr>
          <w:ilvl w:val="1"/>
          <w:numId w:val="4"/>
        </w:numPr>
        <w:suppressLineNumbers/>
        <w:tabs>
          <w:tab w:val="clear" w:pos="360"/>
          <w:tab w:val="num" w:pos="567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</w:t>
      </w:r>
      <w:r>
        <w:rPr>
          <w:rFonts w:ascii="Tinos" w:eastAsia="Tinos" w:hAnsi="Tinos" w:cs="Tinos"/>
          <w:sz w:val="22"/>
          <w:szCs w:val="22"/>
        </w:rPr>
        <w:t xml:space="preserve">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</w:t>
      </w:r>
      <w:r>
        <w:rPr>
          <w:rFonts w:ascii="Tinos" w:eastAsia="Tinos" w:hAnsi="Tinos" w:cs="Tinos"/>
          <w:sz w:val="22"/>
          <w:szCs w:val="22"/>
        </w:rPr>
        <w:t>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892078" w:rsidRDefault="007149FA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3. Сроки и порядок поставки</w:t>
      </w:r>
    </w:p>
    <w:p w:rsidR="00892078" w:rsidRDefault="007149FA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Срок поставки: в период с 12.01.2026 г. в течение 30 (тридцати) календарных дней.</w:t>
      </w:r>
    </w:p>
    <w:p w:rsidR="00892078" w:rsidRDefault="007149FA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  <w:bCs/>
          <w:highlight w:val="white"/>
        </w:rPr>
        <w:t xml:space="preserve"> Место (об</w:t>
      </w:r>
      <w:r>
        <w:rPr>
          <w:rFonts w:ascii="Tinos" w:eastAsia="Tinos" w:hAnsi="Tinos" w:cs="Tinos"/>
          <w:bCs/>
          <w:highlight w:val="white"/>
        </w:rPr>
        <w:t xml:space="preserve">ъект) поставки: </w:t>
      </w:r>
      <w:r>
        <w:rPr>
          <w:rFonts w:ascii="Tinos" w:eastAsia="Tinos" w:hAnsi="Tinos" w:cs="Tinos"/>
          <w:highlight w:val="white"/>
        </w:rPr>
        <w:t>667004, Республика Тыва, г. Кызыл, ул. Колхозная 2</w:t>
      </w:r>
      <w:r>
        <w:rPr>
          <w:rFonts w:ascii="Tinos" w:eastAsia="Tinos" w:hAnsi="Tinos" w:cs="Tinos"/>
        </w:rPr>
        <w:t>Б, Центральный склад АО «Россети Сибирь Тываэнерго».</w:t>
      </w:r>
    </w:p>
    <w:p w:rsidR="00892078" w:rsidRDefault="007149FA">
      <w:pPr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Способ поставки: поставка осуществляется транспортом за счет средств Поставщика.</w:t>
      </w:r>
    </w:p>
    <w:p w:rsidR="00892078" w:rsidRDefault="007149F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Поставщик обязан письменно известить Покупателя о произв</w:t>
      </w:r>
      <w:r>
        <w:rPr>
          <w:rFonts w:ascii="Tinos" w:eastAsia="Tinos" w:hAnsi="Tinos" w:cs="Tinos"/>
          <w:sz w:val="22"/>
          <w:szCs w:val="22"/>
        </w:rPr>
        <w:t>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892078" w:rsidRDefault="007149F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</w:t>
      </w:r>
      <w:r>
        <w:rPr>
          <w:rFonts w:ascii="Tinos" w:eastAsia="Tinos" w:hAnsi="Tinos" w:cs="Tinos"/>
          <w:sz w:val="22"/>
          <w:szCs w:val="22"/>
        </w:rPr>
        <w:t>ю (франко-склад Покупателя).</w:t>
      </w:r>
    </w:p>
    <w:p w:rsidR="00892078" w:rsidRDefault="007149F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</w:t>
      </w:r>
      <w:r>
        <w:rPr>
          <w:rFonts w:ascii="Tinos" w:eastAsia="Tinos" w:hAnsi="Tinos" w:cs="Tinos"/>
          <w:sz w:val="22"/>
          <w:szCs w:val="22"/>
        </w:rPr>
        <w:t>щика (франко-склад Покупателя).</w:t>
      </w:r>
    </w:p>
    <w:p w:rsidR="00892078" w:rsidRDefault="007149FA">
      <w:pPr>
        <w:pStyle w:val="af"/>
        <w:widowControl w:val="0"/>
        <w:suppressLineNumbers/>
        <w:tabs>
          <w:tab w:val="left" w:pos="425"/>
        </w:tabs>
        <w:spacing w:before="0" w:after="0" w:line="17" w:lineRule="atLeast"/>
        <w:ind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892078" w:rsidRDefault="007149F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left" w:pos="425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</w:t>
      </w:r>
      <w:r>
        <w:rPr>
          <w:rFonts w:ascii="Tinos" w:eastAsia="Tinos" w:hAnsi="Tinos" w:cs="Tinos"/>
          <w:sz w:val="22"/>
          <w:szCs w:val="22"/>
        </w:rPr>
        <w:t xml:space="preserve"> накладной, морской накладной при доставке водным транспортом) или УПД. </w:t>
      </w:r>
    </w:p>
    <w:p w:rsidR="00892078" w:rsidRDefault="007149FA">
      <w:pPr>
        <w:pStyle w:val="af"/>
        <w:widowControl w:val="0"/>
        <w:numPr>
          <w:ilvl w:val="1"/>
          <w:numId w:val="4"/>
        </w:numPr>
        <w:suppressLineNumbers/>
        <w:tabs>
          <w:tab w:val="clear" w:pos="360"/>
          <w:tab w:val="num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установлении несоответствия поступивших материалов ассортименту, количеств</w:t>
      </w:r>
      <w:r>
        <w:rPr>
          <w:rFonts w:ascii="Tinos" w:eastAsia="Tinos" w:hAnsi="Tinos" w:cs="Tinos"/>
          <w:sz w:val="22"/>
          <w:szCs w:val="22"/>
        </w:rPr>
        <w:t>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</w:t>
      </w:r>
      <w:r>
        <w:rPr>
          <w:rFonts w:ascii="Tinos" w:eastAsia="Tinos" w:hAnsi="Tinos" w:cs="Tinos"/>
          <w:sz w:val="22"/>
          <w:szCs w:val="22"/>
        </w:rPr>
        <w:t>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892078" w:rsidRDefault="007149FA">
      <w:pPr>
        <w:widowControl w:val="0"/>
        <w:numPr>
          <w:ilvl w:val="0"/>
          <w:numId w:val="4"/>
        </w:numPr>
        <w:suppressLineNumbers/>
        <w:tabs>
          <w:tab w:val="left" w:pos="283"/>
          <w:tab w:val="left" w:pos="567"/>
        </w:tabs>
        <w:spacing w:after="0" w:line="17" w:lineRule="atLeast"/>
        <w:ind w:right="4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4. Качество и порядок приемки Продукции</w:t>
      </w:r>
    </w:p>
    <w:p w:rsidR="00892078" w:rsidRDefault="007149F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Поставляемая Продукция должна быть экол</w:t>
      </w:r>
      <w:r>
        <w:rPr>
          <w:rFonts w:ascii="Tinos" w:eastAsia="Tinos" w:hAnsi="Tinos" w:cs="Tinos"/>
        </w:rPr>
        <w:t>огически безопасной и по своему качеству должна соответствовать наименованию и характеристикам, указанным в Спецификации (Приложение № 1) к Договору, должна быть изготовлена в год поставки или предшествующий ему и быть ранее не использованной.</w:t>
      </w:r>
    </w:p>
    <w:p w:rsidR="00892078" w:rsidRDefault="007149F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</w:t>
      </w:r>
      <w:r>
        <w:rPr>
          <w:rFonts w:ascii="Tinos" w:eastAsia="Tinos" w:hAnsi="Tinos" w:cs="Tinos"/>
        </w:rPr>
        <w:t>лжна соответствовать требованиям:</w:t>
      </w:r>
    </w:p>
    <w:p w:rsidR="00892078" w:rsidRDefault="007149FA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Положения ПАО «Россети» О единой технической политике в электросетевом комплексе;</w:t>
      </w:r>
    </w:p>
    <w:p w:rsidR="00892078" w:rsidRDefault="007149FA">
      <w:pPr>
        <w:pStyle w:val="afd"/>
        <w:numPr>
          <w:ilvl w:val="0"/>
          <w:numId w:val="9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Действующим в РФ нормативным документам</w:t>
      </w:r>
      <w:r>
        <w:rPr>
          <w:rFonts w:ascii="Tinos" w:eastAsia="Tinos" w:hAnsi="Tinos" w:cs="Tinos"/>
        </w:rPr>
        <w:t>.</w:t>
      </w:r>
    </w:p>
    <w:p w:rsidR="00892078" w:rsidRDefault="007149F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Продукция должна сопровождаться сертификатом/декларацией соответствия и протоколом испытаний, подтв</w:t>
      </w:r>
      <w:r>
        <w:rPr>
          <w:rFonts w:ascii="Tinos" w:eastAsia="Tinos" w:hAnsi="Tinos" w:cs="Tinos"/>
        </w:rPr>
        <w:t>ерждающих заявленные характеристики, а также документацией по монтажу, наладке и эксплуатации.</w:t>
      </w:r>
    </w:p>
    <w:p w:rsidR="00892078" w:rsidRDefault="007149F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</w:t>
      </w:r>
      <w:r>
        <w:rPr>
          <w:rFonts w:ascii="Tinos" w:eastAsia="Tinos" w:hAnsi="Tinos" w:cs="Tinos"/>
        </w:rPr>
        <w:t xml:space="preserve">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  </w:t>
      </w:r>
    </w:p>
    <w:p w:rsidR="00892078" w:rsidRDefault="007149F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Продукция должна </w:t>
      </w:r>
      <w:r>
        <w:rPr>
          <w:rFonts w:ascii="Tinos" w:eastAsia="Tinos" w:hAnsi="Tinos" w:cs="Tinos"/>
        </w:rPr>
        <w:t>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nos" w:eastAsia="Tinos" w:hAnsi="Tinos" w:cs="Tinos"/>
          <w:lang w:eastAsia="en-US"/>
        </w:rPr>
        <w:t xml:space="preserve"> </w:t>
      </w:r>
      <w:r>
        <w:rPr>
          <w:rFonts w:ascii="Tinos" w:eastAsia="Tinos" w:hAnsi="Tinos" w:cs="Tinos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892078" w:rsidRDefault="007149F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  <w:iCs/>
        </w:rPr>
        <w:t>Марки</w:t>
      </w:r>
      <w:r>
        <w:rPr>
          <w:rFonts w:ascii="Tinos" w:eastAsia="Tinos" w:hAnsi="Tinos" w:cs="Tinos"/>
          <w:iCs/>
        </w:rPr>
        <w:t>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892078" w:rsidRDefault="007149F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Вся сопроводительная</w:t>
      </w:r>
      <w:r>
        <w:rPr>
          <w:rFonts w:ascii="Tinos" w:eastAsia="Tinos" w:hAnsi="Tinos" w:cs="Tinos"/>
        </w:rPr>
        <w:t xml:space="preserve"> документация должна быть составлена на русском языке и передана Покупателю вместе с поставляемой Продукцией.</w:t>
      </w:r>
    </w:p>
    <w:p w:rsidR="00892078" w:rsidRDefault="007149F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</w:t>
      </w:r>
      <w:r>
        <w:rPr>
          <w:rFonts w:ascii="Tinos" w:eastAsia="Tinos" w:hAnsi="Tinos" w:cs="Tinos"/>
        </w:rPr>
        <w:t>вода оборудования и материалов в эксплуатацию.</w:t>
      </w:r>
    </w:p>
    <w:p w:rsidR="00892078" w:rsidRDefault="007149FA">
      <w:pPr>
        <w:pStyle w:val="afd"/>
        <w:tabs>
          <w:tab w:val="left" w:pos="0"/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892078" w:rsidRDefault="007149F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</w:t>
      </w:r>
      <w:r>
        <w:rPr>
          <w:rFonts w:ascii="Tinos" w:eastAsia="Tinos" w:hAnsi="Tinos" w:cs="Tinos"/>
        </w:rPr>
        <w:t xml:space="preserve">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892078" w:rsidRDefault="007149FA">
      <w:pPr>
        <w:pStyle w:val="afd"/>
        <w:numPr>
          <w:ilvl w:val="1"/>
          <w:numId w:val="7"/>
        </w:numPr>
        <w:tabs>
          <w:tab w:val="left" w:pos="0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Если Поставщик, получив уведомление, не исправит дефект(ы) или не произведет замену некачественной Продукции </w:t>
      </w:r>
      <w:r>
        <w:rPr>
          <w:rFonts w:ascii="Tinos" w:eastAsia="Tinos" w:hAnsi="Tinos" w:cs="Tinos"/>
        </w:rPr>
        <w:t xml:space="preserve">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</w:t>
      </w:r>
      <w:r>
        <w:rPr>
          <w:rFonts w:ascii="Tinos" w:eastAsia="Tinos" w:hAnsi="Tinos" w:cs="Tinos"/>
        </w:rPr>
        <w:lastRenderedPageBreak/>
        <w:t>правам, которые Покупатель имеет в отношении Поставщика в соответствии с действующим законодат</w:t>
      </w:r>
      <w:r>
        <w:rPr>
          <w:rFonts w:ascii="Tinos" w:eastAsia="Tinos" w:hAnsi="Tinos" w:cs="Tinos"/>
        </w:rPr>
        <w:t>ельством и условиями настоящего Договора.</w:t>
      </w:r>
    </w:p>
    <w:p w:rsidR="00892078" w:rsidRDefault="007149FA">
      <w:pPr>
        <w:numPr>
          <w:ilvl w:val="1"/>
          <w:numId w:val="7"/>
        </w:numPr>
        <w:tabs>
          <w:tab w:val="left" w:pos="0"/>
          <w:tab w:val="left" w:pos="426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</w:t>
      </w:r>
      <w:r>
        <w:rPr>
          <w:rFonts w:ascii="Tinos" w:eastAsia="Tinos" w:hAnsi="Tinos" w:cs="Tinos"/>
        </w:rPr>
        <w:t xml:space="preserve">днократно, либо проявляются вновь после их устранения, и других подобных недостатков) Покупатель вправе по своему выбору: </w:t>
      </w:r>
    </w:p>
    <w:p w:rsidR="00892078" w:rsidRDefault="007149FA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отказаться от исполнения Договора и потребовать возврата уплаченной за Продукцию денежной суммы;</w:t>
      </w:r>
    </w:p>
    <w:p w:rsidR="00892078" w:rsidRDefault="007149FA">
      <w:pPr>
        <w:pStyle w:val="afd"/>
        <w:numPr>
          <w:ilvl w:val="0"/>
          <w:numId w:val="10"/>
        </w:numPr>
        <w:tabs>
          <w:tab w:val="left" w:pos="0"/>
          <w:tab w:val="left" w:pos="283"/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потребовать замены Продукции ненадле</w:t>
      </w:r>
      <w:r>
        <w:rPr>
          <w:rFonts w:ascii="Tinos" w:eastAsia="Tinos" w:hAnsi="Tinos" w:cs="Tinos"/>
        </w:rPr>
        <w:t>жащего качества Продукцией, соответствующей Договору.</w:t>
      </w:r>
    </w:p>
    <w:p w:rsidR="00892078" w:rsidRDefault="007149FA">
      <w:pPr>
        <w:pStyle w:val="afd"/>
        <w:numPr>
          <w:ilvl w:val="1"/>
          <w:numId w:val="7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892078" w:rsidRDefault="007149FA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качеству производится в соответствии с з</w:t>
      </w:r>
      <w:r>
        <w:rPr>
          <w:rFonts w:ascii="Tinos" w:eastAsia="Tinos" w:hAnsi="Tinos" w:cs="Tinos"/>
        </w:rPr>
        <w:t>аконодательством Российской Федерации (ст. 513 ГК РФ), СО_5.022_ и условиями Договора.</w:t>
      </w:r>
    </w:p>
    <w:p w:rsidR="00892078" w:rsidRDefault="007149FA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892078" w:rsidRDefault="007149FA">
      <w:pPr>
        <w:tabs>
          <w:tab w:val="left" w:pos="283"/>
          <w:tab w:val="left" w:pos="426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приемке продукци</w:t>
      </w:r>
      <w:r>
        <w:rPr>
          <w:rFonts w:ascii="Tinos" w:eastAsia="Tinos" w:hAnsi="Tinos" w:cs="Tinos"/>
        </w:rPr>
        <w:t>и осуществляется:</w:t>
      </w:r>
    </w:p>
    <w:p w:rsidR="00892078" w:rsidRDefault="007149FA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внешний осмотр тары и упаковки:</w:t>
      </w:r>
    </w:p>
    <w:p w:rsidR="00892078" w:rsidRDefault="007149FA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количества отгруженных и поступивших поставочных мест;</w:t>
      </w:r>
    </w:p>
    <w:p w:rsidR="00892078" w:rsidRDefault="007149FA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проверку соответствия содержимого упаковки предмету Договора, упаковочным листам и характеристикам, указанным в товаросопроводительной документации (общий обычный осмотр);</w:t>
      </w:r>
    </w:p>
    <w:p w:rsidR="00892078" w:rsidRDefault="007149FA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проведение оценки соответствия продукции для обеспечения функционирования объектов э</w:t>
      </w:r>
      <w:r>
        <w:rPr>
          <w:rFonts w:ascii="Tinos" w:eastAsia="Tinos" w:hAnsi="Tinos" w:cs="Tinos"/>
        </w:rPr>
        <w:t>лектросетевого комплекса, предъявляемой на контроль, установленным требованиям;</w:t>
      </w:r>
    </w:p>
    <w:p w:rsidR="00892078" w:rsidRDefault="007149FA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</w:p>
    <w:p w:rsidR="00892078" w:rsidRDefault="007149FA">
      <w:pPr>
        <w:numPr>
          <w:ilvl w:val="0"/>
          <w:numId w:val="11"/>
        </w:numPr>
        <w:tabs>
          <w:tab w:val="left" w:pos="283"/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контроль соответствия качества и комплектности материалов требованиям проектной, конструкторской документации и договоров на поставку.</w:t>
      </w:r>
    </w:p>
    <w:p w:rsidR="00892078" w:rsidRDefault="007149FA">
      <w:pPr>
        <w:pStyle w:val="afd"/>
        <w:tabs>
          <w:tab w:val="left" w:pos="283"/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выявления дефектов, участник обязан за свой счет заменить поставленную продукцию.</w:t>
      </w:r>
    </w:p>
    <w:p w:rsidR="00892078" w:rsidRDefault="007149FA">
      <w:pPr>
        <w:pStyle w:val="afd"/>
        <w:tabs>
          <w:tab w:val="left" w:pos="426"/>
        </w:tabs>
        <w:spacing w:after="0" w:line="17" w:lineRule="atLeast"/>
        <w:ind w:left="0"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4.7. Продукция, поставляемая п</w:t>
      </w:r>
      <w:r>
        <w:rPr>
          <w:rFonts w:ascii="Tinos" w:eastAsia="Tinos" w:hAnsi="Tinos" w:cs="Tinos"/>
        </w:rPr>
        <w:t>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</w:t>
      </w:r>
      <w:r>
        <w:rPr>
          <w:rFonts w:ascii="Tinos" w:eastAsia="Tinos" w:hAnsi="Tinos" w:cs="Tinos"/>
        </w:rPr>
        <w:t xml:space="preserve">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возможности его использования на объектах </w:t>
      </w:r>
      <w:r>
        <w:rPr>
          <w:rFonts w:ascii="Tinos" w:eastAsia="Tinos" w:hAnsi="Tinos" w:cs="Tinos"/>
        </w:rPr>
        <w:t>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</w:t>
      </w:r>
      <w:r>
        <w:rPr>
          <w:rFonts w:ascii="Tinos" w:eastAsia="Tinos" w:hAnsi="Tinos" w:cs="Tinos"/>
        </w:rPr>
        <w:t xml:space="preserve">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</w:t>
      </w:r>
      <w:r>
        <w:rPr>
          <w:rFonts w:ascii="Tinos" w:eastAsia="Tinos" w:hAnsi="Tinos" w:cs="Tinos"/>
        </w:rPr>
        <w:t xml:space="preserve">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</w:t>
      </w:r>
      <w:hyperlink r:id="rId8" w:tooltip="https://www.rosseti.ru/suppliers/technical-policy/equipment-quality-control/" w:history="1">
        <w:r>
          <w:rPr>
            <w:rStyle w:val="af5"/>
            <w:rFonts w:ascii="Tinos" w:eastAsia="Tinos" w:hAnsi="Tinos" w:cs="Tinos"/>
          </w:rPr>
          <w:t>https://www.rosseti.ru/suppliers/technical-policy/equipment-quality-control/</w:t>
        </w:r>
      </w:hyperlink>
      <w:r>
        <w:rPr>
          <w:rFonts w:ascii="Tinos" w:eastAsia="Tinos" w:hAnsi="Tinos" w:cs="Tinos"/>
        </w:rPr>
        <w:t xml:space="preserve">). </w:t>
      </w:r>
    </w:p>
    <w:p w:rsidR="00892078" w:rsidRDefault="007149FA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При поставке Продукции Поставщик должен передать Покупателю оригиналы </w:t>
      </w:r>
      <w:r>
        <w:rPr>
          <w:rFonts w:ascii="Tinos" w:eastAsia="Tinos" w:hAnsi="Tinos" w:cs="Tinos"/>
        </w:rPr>
        <w:t>следующих документов на русском языке:</w:t>
      </w:r>
    </w:p>
    <w:p w:rsidR="00892078" w:rsidRDefault="007149FA">
      <w:pPr>
        <w:tabs>
          <w:tab w:val="left" w:pos="426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4.8.1. </w:t>
      </w:r>
      <w:r>
        <w:rPr>
          <w:rFonts w:ascii="Tinos" w:eastAsia="Tinos" w:hAnsi="Tinos" w:cs="Tinos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</w:t>
      </w:r>
      <w:r>
        <w:rPr>
          <w:rFonts w:ascii="Tinos" w:eastAsia="Tinos" w:hAnsi="Tinos" w:cs="Tinos"/>
        </w:rPr>
        <w:t>й эксплуатации, технического обслуживания поставляемого оборудования и материалов.</w:t>
      </w:r>
    </w:p>
    <w:p w:rsidR="00892078" w:rsidRDefault="007149FA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4.8.2. Российские сертификаты (декларации) соответствия требованиям ГОСТ Р (ГОСТ или ТУ (с приложением данных ТУ)) и безопасности.</w:t>
      </w:r>
    </w:p>
    <w:p w:rsidR="00892078" w:rsidRDefault="007149FA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4.8.3. Гарантийные свидетельства.</w:t>
      </w:r>
    </w:p>
    <w:p w:rsidR="00892078" w:rsidRDefault="007149FA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4.8.4. С</w:t>
      </w:r>
      <w:r>
        <w:rPr>
          <w:rFonts w:ascii="Tinos" w:eastAsia="Tinos" w:hAnsi="Tinos" w:cs="Tinos"/>
        </w:rPr>
        <w:t>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892078" w:rsidRDefault="007149FA">
      <w:pPr>
        <w:tabs>
          <w:tab w:val="left" w:pos="567"/>
          <w:tab w:val="left" w:pos="993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4.8.5. Документ, подтверждающий страну происхождения Продукции.</w:t>
      </w:r>
    </w:p>
    <w:p w:rsidR="00892078" w:rsidRDefault="007149FA">
      <w:pPr>
        <w:pStyle w:val="afd"/>
        <w:numPr>
          <w:ilvl w:val="2"/>
          <w:numId w:val="8"/>
        </w:numPr>
        <w:tabs>
          <w:tab w:val="left" w:pos="567"/>
          <w:tab w:val="left" w:pos="993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</w:t>
      </w:r>
      <w:r>
        <w:rPr>
          <w:rFonts w:ascii="Tinos" w:eastAsia="Tinos" w:hAnsi="Tinos" w:cs="Tinos"/>
        </w:rPr>
        <w:lastRenderedPageBreak/>
        <w:t>оборудования (кроме случаев, когда Товар допущен к применению КДО в случая</w:t>
      </w:r>
      <w:r>
        <w:rPr>
          <w:rFonts w:ascii="Tinos" w:eastAsia="Tinos" w:hAnsi="Tinos" w:cs="Tinos"/>
        </w:rPr>
        <w:t>х, предусмотренных в Регламенте работы КДО).</w:t>
      </w:r>
    </w:p>
    <w:p w:rsidR="00892078" w:rsidRDefault="007149FA">
      <w:pPr>
        <w:pStyle w:val="afd"/>
        <w:numPr>
          <w:ilvl w:val="1"/>
          <w:numId w:val="8"/>
        </w:numPr>
        <w:tabs>
          <w:tab w:val="left" w:pos="426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</w:t>
      </w:r>
      <w:r>
        <w:rPr>
          <w:rFonts w:ascii="Tinos" w:eastAsia="Tinos" w:hAnsi="Tinos" w:cs="Tinos"/>
        </w:rPr>
        <w:t>та заключения настоящего Договора.</w:t>
      </w:r>
    </w:p>
    <w:p w:rsidR="00892078" w:rsidRDefault="007149FA">
      <w:pPr>
        <w:pStyle w:val="afd"/>
        <w:widowControl w:val="0"/>
        <w:suppressLineNumbers/>
        <w:tabs>
          <w:tab w:val="left" w:pos="567"/>
        </w:tabs>
        <w:spacing w:after="0" w:line="17" w:lineRule="atLeast"/>
        <w:ind w:left="0" w:right="4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                                                               5. Тара и упаковка</w:t>
      </w:r>
    </w:p>
    <w:p w:rsidR="00892078" w:rsidRDefault="007149FA">
      <w:pPr>
        <w:pStyle w:val="27"/>
        <w:widowControl w:val="0"/>
        <w:numPr>
          <w:ilvl w:val="1"/>
          <w:numId w:val="5"/>
        </w:numPr>
        <w:suppressLineNumbers/>
        <w:tabs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892078" w:rsidRDefault="007149F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Поставка Продукции о</w:t>
      </w:r>
      <w:r>
        <w:rPr>
          <w:rFonts w:ascii="Tinos" w:eastAsia="Tinos" w:hAnsi="Tinos" w:cs="Tinos"/>
          <w:sz w:val="22"/>
          <w:szCs w:val="22"/>
        </w:rPr>
        <w:t>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</w:t>
      </w:r>
      <w:r>
        <w:rPr>
          <w:rFonts w:ascii="Tinos" w:eastAsia="Tinos" w:hAnsi="Tinos" w:cs="Tinos"/>
          <w:sz w:val="22"/>
          <w:szCs w:val="22"/>
        </w:rPr>
        <w:t>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892078" w:rsidRDefault="007149F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b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тары и уп</w:t>
      </w:r>
      <w:r>
        <w:rPr>
          <w:rFonts w:ascii="Tinos" w:eastAsia="Tinos" w:hAnsi="Tinos" w:cs="Tinos"/>
          <w:sz w:val="22"/>
          <w:szCs w:val="22"/>
        </w:rPr>
        <w:t>аковки входит в стоимость Продукции, указанную в Спецификации (Приложение № 1).</w:t>
      </w:r>
    </w:p>
    <w:p w:rsidR="00892078" w:rsidRDefault="007149FA">
      <w:pPr>
        <w:pStyle w:val="27"/>
        <w:widowControl w:val="0"/>
        <w:numPr>
          <w:ilvl w:val="1"/>
          <w:numId w:val="5"/>
        </w:numPr>
        <w:suppressLineNumbers/>
        <w:tabs>
          <w:tab w:val="left" w:pos="0"/>
          <w:tab w:val="left" w:pos="426"/>
        </w:tabs>
        <w:spacing w:before="0" w:after="0" w:line="17" w:lineRule="atLeast"/>
        <w:ind w:left="0" w:right="4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Многооборотная тара и упаковка, в которых поступила Продукция, подлежат возврату Поставщику не позднее 30 (тридцати) календарных дней со дня получения продукции Покупателем.</w:t>
      </w:r>
    </w:p>
    <w:p w:rsidR="00892078" w:rsidRDefault="007149FA">
      <w:pPr>
        <w:pStyle w:val="afd"/>
        <w:widowControl w:val="0"/>
        <w:numPr>
          <w:ilvl w:val="0"/>
          <w:numId w:val="6"/>
        </w:numPr>
        <w:suppressLineNumbers/>
        <w:tabs>
          <w:tab w:val="left" w:pos="0"/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</w:t>
      </w:r>
      <w:r>
        <w:rPr>
          <w:rFonts w:ascii="Tinos" w:eastAsia="Tinos" w:hAnsi="Tinos" w:cs="Tinos"/>
          <w:b/>
        </w:rPr>
        <w:t>ветственность сторон и порядок разрешения споров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ненадлежащего исполнения Поставщиком своих обязательств по настоящему Договору, Пос</w:t>
      </w:r>
      <w:r>
        <w:rPr>
          <w:rFonts w:ascii="Tinos" w:eastAsia="Tinos" w:hAnsi="Tinos" w:cs="Tinos"/>
          <w:sz w:val="22"/>
          <w:szCs w:val="22"/>
        </w:rPr>
        <w:t>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892078" w:rsidRDefault="007149F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</w:t>
      </w:r>
      <w:r>
        <w:rPr>
          <w:rFonts w:ascii="Tinos" w:eastAsia="Tinos" w:hAnsi="Tinos" w:cs="Tinos"/>
          <w:bCs/>
          <w:sz w:val="22"/>
          <w:szCs w:val="22"/>
        </w:rPr>
        <w:t>оме случаев, когда Товар допущен к применению КДО в случаях, предусмотренных в Регламенте работы КДО) п. 4.8.5. или</w:t>
      </w:r>
      <w:r>
        <w:rPr>
          <w:rFonts w:ascii="Tinos" w:eastAsia="Tinos" w:hAnsi="Tinos" w:cs="Tinos"/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</w:t>
      </w:r>
      <w:r>
        <w:rPr>
          <w:rFonts w:ascii="Tinos" w:eastAsia="Tinos" w:hAnsi="Tinos" w:cs="Tinos"/>
          <w:sz w:val="22"/>
          <w:szCs w:val="22"/>
        </w:rPr>
        <w:t>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892078" w:rsidRDefault="007149FA">
      <w:pPr>
        <w:pStyle w:val="af2"/>
        <w:tabs>
          <w:tab w:val="num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</w:t>
      </w:r>
      <w:r>
        <w:rPr>
          <w:rFonts w:ascii="Tinos" w:eastAsia="Tinos" w:hAnsi="Tinos" w:cs="Tinos"/>
          <w:sz w:val="22"/>
          <w:szCs w:val="22"/>
        </w:rPr>
        <w:t xml:space="preserve">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</w:t>
      </w:r>
      <w:r>
        <w:rPr>
          <w:rFonts w:ascii="Tinos" w:eastAsia="Tinos" w:hAnsi="Tinos" w:cs="Tinos"/>
          <w:sz w:val="22"/>
          <w:szCs w:val="22"/>
        </w:rPr>
        <w:t>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</w:t>
      </w:r>
      <w:r>
        <w:rPr>
          <w:rFonts w:ascii="Tinos" w:eastAsia="Tinos" w:hAnsi="Tinos" w:cs="Tinos"/>
          <w:sz w:val="22"/>
          <w:szCs w:val="22"/>
        </w:rPr>
        <w:t xml:space="preserve">ченного платежа за каждый день просрочки. </w:t>
      </w:r>
    </w:p>
    <w:p w:rsidR="00892078" w:rsidRDefault="007149F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</w:t>
      </w:r>
      <w:r>
        <w:rPr>
          <w:rFonts w:ascii="Tinos" w:eastAsia="Tinos" w:hAnsi="Tinos" w:cs="Tinos"/>
          <w:sz w:val="22"/>
          <w:szCs w:val="22"/>
        </w:rPr>
        <w:t>от суммы просроченного платежа.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  <w:highlight w:val="white"/>
        </w:rPr>
      </w:pPr>
      <w:r>
        <w:rPr>
          <w:rFonts w:ascii="Tinos" w:eastAsia="Tinos" w:hAnsi="Tinos" w:cs="Tinos"/>
          <w:sz w:val="22"/>
          <w:szCs w:val="22"/>
          <w:highlight w:val="white"/>
        </w:rPr>
        <w:t>В случае установления факта предоставления Поставщиком недействительной независимой гарантии, Поставщик уплачивает Покупателю штраф в размере двойной Ключевой ставки Центрального Банка Российской Федерации от цены Договора</w:t>
      </w:r>
      <w:r>
        <w:rPr>
          <w:rStyle w:val="1a"/>
          <w:rFonts w:ascii="Tinos" w:eastAsia="Tinos" w:hAnsi="Tinos" w:cs="Tinos"/>
          <w:sz w:val="22"/>
          <w:szCs w:val="22"/>
          <w:highlight w:val="white"/>
          <w:shd w:val="clear" w:color="auto" w:fill="FFFFFF"/>
        </w:rPr>
        <w:footnoteReference w:id="2"/>
      </w:r>
      <w:r>
        <w:rPr>
          <w:rFonts w:ascii="Tinos" w:eastAsia="Tinos" w:hAnsi="Tinos" w:cs="Tinos"/>
          <w:sz w:val="22"/>
          <w:szCs w:val="22"/>
          <w:highlight w:val="white"/>
        </w:rPr>
        <w:t>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892078" w:rsidRDefault="007149F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непредставления Пост</w:t>
      </w:r>
      <w:r>
        <w:rPr>
          <w:rFonts w:ascii="Tinos" w:eastAsia="Tinos" w:hAnsi="Tinos" w:cs="Tinos"/>
          <w:sz w:val="22"/>
          <w:szCs w:val="22"/>
        </w:rPr>
        <w:t>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892078" w:rsidRDefault="007149F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lastRenderedPageBreak/>
        <w:t>В случае неисполнения Поставщиком обязательств по привлечению к испол</w:t>
      </w:r>
      <w:r>
        <w:rPr>
          <w:rFonts w:ascii="Tinos" w:eastAsia="Tinos" w:hAnsi="Tinos" w:cs="Tinos"/>
          <w:sz w:val="22"/>
          <w:szCs w:val="22"/>
        </w:rPr>
        <w:t>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rFonts w:ascii="Tinos" w:eastAsia="Tinos" w:hAnsi="Tinos" w:cs="Tinos"/>
          <w:sz w:val="22"/>
          <w:szCs w:val="22"/>
        </w:rPr>
        <w:footnoteReference w:id="3"/>
      </w:r>
      <w:r>
        <w:rPr>
          <w:rFonts w:ascii="Tinos" w:eastAsia="Tinos" w:hAnsi="Tinos" w:cs="Tinos"/>
          <w:sz w:val="22"/>
          <w:szCs w:val="22"/>
        </w:rPr>
        <w:t>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неисполнения Поставщиком обязательств, предусмотренных п. 2.8. настоящего Договора</w:t>
      </w:r>
      <w:r>
        <w:rPr>
          <w:rFonts w:ascii="Tinos" w:eastAsia="Tinos" w:hAnsi="Tinos" w:cs="Tinos"/>
          <w:sz w:val="22"/>
          <w:szCs w:val="22"/>
        </w:rPr>
        <w:t>, Поставщик уплачивает Покупателю штраф в размере 0,1% от стоимости Договора.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892078" w:rsidRDefault="007149FA">
      <w:pPr>
        <w:pStyle w:val="af2"/>
        <w:tabs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Стоимость подлежащего оплате Покупателем Товара по Договору</w:t>
      </w:r>
      <w:r>
        <w:rPr>
          <w:rFonts w:ascii="Tinos" w:eastAsia="Tinos" w:hAnsi="Tinos" w:cs="Tinos"/>
          <w:sz w:val="22"/>
          <w:szCs w:val="22"/>
        </w:rPr>
        <w:t xml:space="preserve">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</w:t>
      </w:r>
      <w:r>
        <w:rPr>
          <w:rFonts w:ascii="Tinos" w:eastAsia="Tinos" w:hAnsi="Tinos" w:cs="Tinos"/>
          <w:sz w:val="22"/>
          <w:szCs w:val="22"/>
        </w:rPr>
        <w:t xml:space="preserve"> и иных санкций, Покупатель вправе выставить Поставщику счет на оплату санкций, превышающих стоимость Товара по Договору.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</w:t>
      </w:r>
      <w:r>
        <w:rPr>
          <w:rFonts w:ascii="Tinos" w:eastAsia="Tinos" w:hAnsi="Tinos" w:cs="Tinos"/>
          <w:sz w:val="22"/>
          <w:szCs w:val="22"/>
        </w:rPr>
        <w:t xml:space="preserve">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</w:t>
      </w:r>
      <w:r>
        <w:rPr>
          <w:rFonts w:ascii="Tinos" w:eastAsia="Tinos" w:hAnsi="Tinos" w:cs="Tinos"/>
          <w:sz w:val="22"/>
          <w:szCs w:val="22"/>
        </w:rPr>
        <w:t>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892078" w:rsidRDefault="007149FA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Споры пер</w:t>
      </w:r>
      <w:r>
        <w:rPr>
          <w:rFonts w:ascii="Tinos" w:eastAsia="Tinos" w:hAnsi="Tinos" w:cs="Tinos"/>
          <w:sz w:val="22"/>
          <w:szCs w:val="22"/>
        </w:rPr>
        <w:t>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892078" w:rsidRDefault="007149FA">
      <w:pPr>
        <w:pStyle w:val="af2"/>
        <w:tabs>
          <w:tab w:val="left" w:pos="0"/>
          <w:tab w:val="left" w:pos="426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договорились, что исполнительный лист получается по месту третейского судопроизводства.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соглашаются, чт</w:t>
      </w:r>
      <w:r>
        <w:rPr>
          <w:rFonts w:ascii="Tinos" w:eastAsia="Tinos" w:hAnsi="Tinos" w:cs="Tinos"/>
          <w:sz w:val="22"/>
          <w:szCs w:val="22"/>
        </w:rPr>
        <w:t>о документы и иные материалы в рамках арбитража могут направляться по следующим адресам электронной почты:</w:t>
      </w:r>
    </w:p>
    <w:p w:rsidR="00892078" w:rsidRDefault="007149FA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АО «Россети Сибирь Тываэнерго» - </w:t>
      </w:r>
      <w:hyperlink r:id="rId9" w:tooltip="mailto:tuvaenergo@tv.rosseti-sib.ru" w:history="1">
        <w:r>
          <w:rPr>
            <w:rStyle w:val="af5"/>
            <w:rFonts w:ascii="Tinos" w:eastAsia="Tinos" w:hAnsi="Tinos" w:cs="Tinos"/>
            <w:color w:val="00488F"/>
            <w:sz w:val="22"/>
            <w:szCs w:val="22"/>
            <w:highlight w:val="white"/>
            <w:u w:val="none"/>
          </w:rPr>
          <w:t>info@tv.rosseti-sib.ru</w:t>
        </w:r>
      </w:hyperlink>
      <w:r>
        <w:rPr>
          <w:rFonts w:ascii="Tinos" w:eastAsia="Tinos" w:hAnsi="Tinos" w:cs="Tinos"/>
          <w:sz w:val="22"/>
          <w:szCs w:val="22"/>
        </w:rPr>
        <w:t xml:space="preserve">; </w:t>
      </w:r>
    </w:p>
    <w:p w:rsidR="00892078" w:rsidRDefault="007149FA">
      <w:pPr>
        <w:pStyle w:val="af2"/>
        <w:numPr>
          <w:ilvl w:val="0"/>
          <w:numId w:val="27"/>
        </w:numPr>
        <w:tabs>
          <w:tab w:val="left" w:pos="0"/>
          <w:tab w:val="left" w:pos="283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i/>
          <w:sz w:val="22"/>
          <w:szCs w:val="22"/>
        </w:rPr>
      </w:pPr>
      <w:r>
        <w:rPr>
          <w:rFonts w:ascii="Tinos" w:eastAsia="Tinos" w:hAnsi="Tinos" w:cs="Tinos"/>
          <w:i/>
          <w:sz w:val="22"/>
          <w:szCs w:val="22"/>
        </w:rPr>
        <w:t>(наименование Стороны): (адрес электронной почты).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0"/>
          <w:tab w:val="left" w:pos="426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</w:t>
      </w:r>
      <w:r>
        <w:rPr>
          <w:rFonts w:ascii="Tinos" w:eastAsia="Tinos" w:hAnsi="Tinos" w:cs="Tinos"/>
          <w:sz w:val="22"/>
          <w:szCs w:val="22"/>
        </w:rPr>
        <w:t>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892078" w:rsidRDefault="007149FA">
      <w:pPr>
        <w:keepNext/>
        <w:numPr>
          <w:ilvl w:val="0"/>
          <w:numId w:val="6"/>
        </w:numPr>
        <w:tabs>
          <w:tab w:val="left" w:pos="425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b/>
          <w:bCs/>
          <w:highlight w:val="white"/>
        </w:rPr>
        <w:t>Обеспечение исполнения обязательств</w:t>
      </w:r>
      <w:r>
        <w:rPr>
          <w:rStyle w:val="af4"/>
          <w:rFonts w:ascii="Tinos" w:eastAsia="Tinos" w:hAnsi="Tinos" w:cs="Tinos"/>
          <w:b/>
          <w:bCs/>
          <w:highlight w:val="white"/>
        </w:rPr>
        <w:footnoteReference w:id="4"/>
      </w:r>
    </w:p>
    <w:p w:rsidR="00892078" w:rsidRDefault="007149FA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highlight w:val="white"/>
        </w:rPr>
      </w:pPr>
      <w:r>
        <w:rPr>
          <w:rFonts w:ascii="Tinos" w:eastAsia="Tinos" w:hAnsi="Tinos" w:cs="Tinos"/>
          <w:highlight w:val="white"/>
        </w:rPr>
        <w:t xml:space="preserve">7.1. Поставщик должен предоставить обеспечение исполнения обязательств по </w:t>
      </w:r>
      <w:r>
        <w:rPr>
          <w:rFonts w:ascii="Tinos" w:eastAsia="Tinos" w:hAnsi="Tinos" w:cs="Tinos"/>
          <w:highlight w:val="white"/>
        </w:rPr>
        <w:t>Договору</w:t>
      </w:r>
      <w:r>
        <w:rPr>
          <w:rStyle w:val="af4"/>
          <w:rFonts w:ascii="Tinos" w:eastAsia="Tinos" w:hAnsi="Tinos" w:cs="Tinos"/>
          <w:highlight w:val="white"/>
        </w:rPr>
        <w:footnoteReference w:id="5"/>
      </w:r>
      <w:r>
        <w:rPr>
          <w:rFonts w:ascii="Tinos" w:eastAsia="Tinos" w:hAnsi="Tinos" w:cs="Tinos"/>
          <w:highlight w:val="white"/>
        </w:rPr>
        <w:t xml:space="preserve"> в соответствии с Приложением № 4</w:t>
      </w:r>
      <w:r>
        <w:rPr>
          <w:rFonts w:ascii="Tinos" w:eastAsia="Tinos" w:hAnsi="Tinos" w:cs="Tinos"/>
        </w:rPr>
        <w:t>.</w:t>
      </w:r>
    </w:p>
    <w:p w:rsidR="00892078" w:rsidRDefault="007149FA">
      <w:pPr>
        <w:keepNext/>
        <w:tabs>
          <w:tab w:val="left" w:pos="283"/>
        </w:tabs>
        <w:spacing w:after="0" w:line="17" w:lineRule="atLeast"/>
        <w:jc w:val="both"/>
        <w:rPr>
          <w:rFonts w:ascii="Tinos" w:hAnsi="Tinos" w:cs="Tinos"/>
          <w:b/>
          <w:bCs/>
          <w:highlight w:val="white"/>
        </w:rPr>
      </w:pPr>
      <w:r>
        <w:rPr>
          <w:rFonts w:ascii="Tinos" w:eastAsia="Tinos" w:hAnsi="Tinos" w:cs="Tinos"/>
          <w:highlight w:val="white"/>
        </w:rPr>
        <w:t>к настоящему Договору. Все расходы, связанные с предоставлением такого обеспечения, несет Поставщик.</w:t>
      </w:r>
    </w:p>
    <w:p w:rsidR="00892078" w:rsidRDefault="007149FA">
      <w:pPr>
        <w:keepNext/>
        <w:numPr>
          <w:ilvl w:val="0"/>
          <w:numId w:val="6"/>
        </w:numPr>
        <w:tabs>
          <w:tab w:val="left" w:pos="283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Обстоятельства непреодолимой силы</w:t>
      </w:r>
    </w:p>
    <w:p w:rsidR="00892078" w:rsidRDefault="007149FA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освобождаются от ответственности, если неисполнение, либо ненадлежаще</w:t>
      </w:r>
      <w:r>
        <w:rPr>
          <w:rFonts w:ascii="Tinos" w:eastAsia="Tinos" w:hAnsi="Tinos" w:cs="Tinos"/>
        </w:rPr>
        <w:t>е исполнение принятых на себя обязательств вызвано действиями обстоятельств непреодолимой силы (п. 3 ст. 401 ГК РФ).</w:t>
      </w:r>
    </w:p>
    <w:p w:rsidR="00892078" w:rsidRDefault="007149FA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</w:t>
      </w:r>
      <w:r>
        <w:rPr>
          <w:rFonts w:ascii="Tinos" w:eastAsia="Tinos" w:hAnsi="Tinos" w:cs="Tinos"/>
        </w:rPr>
        <w:t>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</w:t>
      </w:r>
      <w:r>
        <w:rPr>
          <w:rFonts w:ascii="Tinos" w:eastAsia="Tinos" w:hAnsi="Tinos" w:cs="Tinos"/>
        </w:rPr>
        <w:t>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</w:t>
      </w:r>
      <w:r>
        <w:rPr>
          <w:rFonts w:ascii="Tinos" w:eastAsia="Tinos" w:hAnsi="Tinos" w:cs="Tinos"/>
        </w:rPr>
        <w:t xml:space="preserve">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</w:t>
      </w:r>
      <w:r>
        <w:rPr>
          <w:rFonts w:ascii="Tinos" w:eastAsia="Tinos" w:hAnsi="Tinos" w:cs="Tinos"/>
        </w:rPr>
        <w:t>ельства по Договору либо обосновать невозможность их исполнения.</w:t>
      </w:r>
    </w:p>
    <w:p w:rsidR="00892078" w:rsidRDefault="007149FA">
      <w:pPr>
        <w:pStyle w:val="afd"/>
        <w:numPr>
          <w:ilvl w:val="1"/>
          <w:numId w:val="6"/>
        </w:numPr>
        <w:tabs>
          <w:tab w:val="left" w:pos="426"/>
          <w:tab w:val="num" w:pos="709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В случаях, предусмотренных в пункте 7.1.  настоящего Договора, срок исполнения Сторонами обязательств по Договору </w:t>
      </w:r>
      <w:r>
        <w:rPr>
          <w:rFonts w:ascii="Tinos" w:eastAsia="Tinos" w:hAnsi="Tinos" w:cs="Tinos"/>
        </w:rPr>
        <w:t>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</w:t>
      </w:r>
      <w:r>
        <w:rPr>
          <w:rFonts w:ascii="Tinos" w:eastAsia="Tinos" w:hAnsi="Tinos" w:cs="Tinos"/>
        </w:rPr>
        <w:t xml:space="preserve">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892078" w:rsidRDefault="007149FA">
      <w:pPr>
        <w:keepNext/>
        <w:numPr>
          <w:ilvl w:val="1"/>
          <w:numId w:val="6"/>
        </w:numPr>
        <w:tabs>
          <w:tab w:val="left" w:pos="426"/>
          <w:tab w:val="num" w:pos="709"/>
          <w:tab w:val="num" w:pos="1440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Сторона лишается права ссылаться на обстоятельства непреодолимой силы в случае невыполнения такой Стороной обязанности у</w:t>
      </w:r>
      <w:r>
        <w:rPr>
          <w:rFonts w:ascii="Tinos" w:eastAsia="Tinos" w:hAnsi="Tinos" w:cs="Tinos"/>
        </w:rPr>
        <w:t>ведомления другой Стороны об обстоятельствах непреодолимой силы в установленный Договором срок.</w:t>
      </w:r>
    </w:p>
    <w:p w:rsidR="00892078" w:rsidRDefault="007149FA">
      <w:pPr>
        <w:tabs>
          <w:tab w:val="left" w:pos="426"/>
          <w:tab w:val="num" w:pos="709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</w:t>
      </w:r>
      <w:r>
        <w:rPr>
          <w:rFonts w:ascii="Tinos" w:eastAsia="Tinos" w:hAnsi="Tinos" w:cs="Tinos"/>
        </w:rPr>
        <w:t>льств непреодолимой силы.</w:t>
      </w:r>
    </w:p>
    <w:p w:rsidR="00892078" w:rsidRDefault="007149FA">
      <w:pPr>
        <w:pStyle w:val="afd"/>
        <w:keepNext/>
        <w:numPr>
          <w:ilvl w:val="0"/>
          <w:numId w:val="6"/>
        </w:numPr>
        <w:tabs>
          <w:tab w:val="left" w:pos="283"/>
          <w:tab w:val="left" w:pos="567"/>
        </w:tabs>
        <w:spacing w:after="0" w:line="17" w:lineRule="atLeast"/>
        <w:ind w:left="0" w:firstLine="0"/>
        <w:jc w:val="center"/>
        <w:rPr>
          <w:rFonts w:ascii="Tinos" w:hAnsi="Tinos" w:cs="Tinos"/>
          <w:b/>
          <w:bCs/>
        </w:rPr>
      </w:pPr>
      <w:r>
        <w:rPr>
          <w:rFonts w:ascii="Tinos" w:eastAsia="Tinos" w:hAnsi="Tinos" w:cs="Tinos"/>
          <w:b/>
          <w:bCs/>
        </w:rPr>
        <w:t>Антикоррупционная оговорка</w:t>
      </w:r>
    </w:p>
    <w:p w:rsidR="00892078" w:rsidRDefault="007149F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</w:t>
      </w:r>
      <w:r>
        <w:rPr>
          <w:rFonts w:ascii="Tinos" w:eastAsia="Tinos" w:hAnsi="Tinos" w:cs="Tinos"/>
        </w:rPr>
        <w:t>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</w:t>
      </w:r>
      <w:r>
        <w:rPr>
          <w:rFonts w:ascii="Tinos" w:eastAsia="Tinos" w:hAnsi="Tinos" w:cs="Tinos"/>
        </w:rPr>
        <w:t xml:space="preserve"> бизнеса.</w:t>
      </w:r>
    </w:p>
    <w:p w:rsidR="00892078" w:rsidRDefault="007149F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</w:t>
      </w:r>
      <w:r>
        <w:rPr>
          <w:rFonts w:ascii="Tinos" w:eastAsia="Tinos" w:hAnsi="Tinos" w:cs="Tinos"/>
        </w:rPr>
        <w:t xml:space="preserve">у: </w:t>
      </w:r>
      <w:hyperlink r:id="rId10" w:tooltip="http://www.tuvaenergo.ru/buy/corruption.php" w:history="1">
        <w:r>
          <w:rPr>
            <w:rStyle w:val="af5"/>
            <w:rFonts w:ascii="Tinos" w:eastAsia="Tinos" w:hAnsi="Tinos" w:cs="Tinos"/>
          </w:rPr>
          <w:t>http://www.tuvaenergo.ru/buy/corruption.php</w:t>
        </w:r>
      </w:hyperlink>
      <w:r>
        <w:rPr>
          <w:rFonts w:ascii="Tinos" w:eastAsia="Tinos" w:hAnsi="Tinos" w:cs="Tinos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</w:t>
      </w:r>
      <w:r>
        <w:rPr>
          <w:rFonts w:ascii="Tinos" w:eastAsia="Tinos" w:hAnsi="Tinos" w:cs="Tinos"/>
        </w:rPr>
        <w:t>ых лиц, работников и/или посредников.</w:t>
      </w:r>
    </w:p>
    <w:p w:rsidR="00892078" w:rsidRDefault="007149F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</w:t>
      </w:r>
      <w:r>
        <w:rPr>
          <w:rFonts w:ascii="Tinos" w:eastAsia="Tinos" w:hAnsi="Tinos" w:cs="Tinos"/>
        </w:rPr>
        <w:t>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892078" w:rsidRDefault="007149FA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Стороны отказываются от стимулирования каким-либо образом работников друг друга, в том</w:t>
      </w:r>
      <w:r>
        <w:rPr>
          <w:rFonts w:ascii="Tinos" w:eastAsia="Tinos" w:hAnsi="Tinos" w:cs="Tinos"/>
        </w:rPr>
        <w:t xml:space="preserve">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</w:t>
      </w:r>
      <w:r>
        <w:rPr>
          <w:rFonts w:ascii="Tinos" w:eastAsia="Tinos" w:hAnsi="Tinos" w:cs="Tinos"/>
        </w:rPr>
        <w:t>ких-либо действий в пользу стимулирующей его Стороны.</w:t>
      </w:r>
    </w:p>
    <w:p w:rsidR="00892078" w:rsidRDefault="007149F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возникновения у одной из Сторон подозрений, что произошло или может произойти нарушение каких-либо положений пунктов 9.1 –9.3 Антикоррупционной оговорки, указанная Сторона обязуется уведомить д</w:t>
      </w:r>
      <w:r>
        <w:rPr>
          <w:rFonts w:ascii="Tinos" w:eastAsia="Tinos" w:hAnsi="Tinos" w:cs="Tinos"/>
        </w:rPr>
        <w:t>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</w:t>
      </w:r>
      <w:r>
        <w:rPr>
          <w:rFonts w:ascii="Tinos" w:eastAsia="Tinos" w:hAnsi="Tinos" w:cs="Tinos"/>
        </w:rPr>
        <w:t>х дней с даты направления письменного уведомления.</w:t>
      </w:r>
    </w:p>
    <w:p w:rsidR="00892078" w:rsidRDefault="007149FA">
      <w:pPr>
        <w:pStyle w:val="afd"/>
        <w:tabs>
          <w:tab w:val="left" w:pos="426"/>
        </w:tabs>
        <w:spacing w:after="0" w:line="17" w:lineRule="atLeast"/>
        <w:ind w:left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</w:t>
      </w:r>
      <w:r>
        <w:rPr>
          <w:rFonts w:ascii="Tinos" w:eastAsia="Tinos" w:hAnsi="Tinos" w:cs="Tinos"/>
        </w:rPr>
        <w:t xml:space="preserve"> положений пунктов 9.1, 9.2 Антикоррупционной оговорки любой из Сторон, аффилированными лицами, работниками или посредниками.</w:t>
      </w:r>
    </w:p>
    <w:p w:rsidR="00892078" w:rsidRDefault="007149FA">
      <w:pPr>
        <w:pStyle w:val="afd"/>
        <w:numPr>
          <w:ilvl w:val="1"/>
          <w:numId w:val="6"/>
        </w:numPr>
        <w:tabs>
          <w:tab w:val="left" w:pos="426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нарушения одной из Сторон обязательств по соблюдению требований Антикоррупционной политики, предусмотренных пунктами 9.1,</w:t>
      </w:r>
      <w:r>
        <w:rPr>
          <w:rFonts w:ascii="Tinos" w:eastAsia="Tinos" w:hAnsi="Tinos" w:cs="Tinos"/>
        </w:rPr>
        <w:t xml:space="preserve"> 9.2 Антикоррупционной оговорки, и обязательств воздерживаться от запрещенных в пункте 9.3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</w:t>
      </w:r>
      <w:r>
        <w:rPr>
          <w:rFonts w:ascii="Tinos" w:eastAsia="Tinos" w:hAnsi="Tinos" w:cs="Tinos"/>
        </w:rPr>
        <w:t xml:space="preserve">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</w:t>
      </w:r>
      <w:r>
        <w:rPr>
          <w:rFonts w:ascii="Tinos" w:eastAsia="Tinos" w:hAnsi="Tinos" w:cs="Tinos"/>
        </w:rPr>
        <w:t>ого ущерба, возникшего в результате такого расторжения.</w:t>
      </w:r>
    </w:p>
    <w:p w:rsidR="00892078" w:rsidRDefault="007149FA">
      <w:pPr>
        <w:widowControl w:val="0"/>
        <w:numPr>
          <w:ilvl w:val="0"/>
          <w:numId w:val="6"/>
        </w:numPr>
        <w:suppressLineNumbers/>
        <w:tabs>
          <w:tab w:val="left" w:pos="283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 Конфиденциальность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</w:t>
      </w:r>
      <w:r>
        <w:rPr>
          <w:rFonts w:ascii="Tinos" w:eastAsia="Tinos" w:hAnsi="Tinos" w:cs="Tinos"/>
          <w:sz w:val="22"/>
          <w:szCs w:val="22"/>
        </w:rPr>
        <w:t xml:space="preserve">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Требования п. 10.1.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Предусмотренные настоящим разделом договора обязательства</w:t>
      </w:r>
      <w:r>
        <w:rPr>
          <w:rFonts w:ascii="Tinos" w:eastAsia="Tinos" w:hAnsi="Tinos" w:cs="Tinos"/>
          <w:sz w:val="22"/>
          <w:szCs w:val="22"/>
        </w:rPr>
        <w:t xml:space="preserve"> Сторон в отношении конфиденциальной информации действуют в течение 5 (пяти) лет после прекращения действия Договора.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Любой ущерб, причиненный Стороне несоблюдением требований раздела 10. настоящего Договора, подлежит полному возмещению виновной Стороной.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426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892078" w:rsidRDefault="007149F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 xml:space="preserve">Уступка права </w:t>
      </w:r>
      <w:r>
        <w:rPr>
          <w:rFonts w:ascii="Tinos" w:eastAsia="Tinos" w:hAnsi="Tinos" w:cs="Tinos"/>
          <w:b/>
        </w:rPr>
        <w:t>требования</w:t>
      </w:r>
      <w:r>
        <w:rPr>
          <w:rStyle w:val="af4"/>
          <w:rFonts w:ascii="Tinos" w:eastAsia="Tinos" w:hAnsi="Tinos" w:cs="Tinos"/>
          <w:b/>
        </w:rPr>
        <w:footnoteReference w:id="6"/>
      </w:r>
    </w:p>
    <w:p w:rsidR="00892078" w:rsidRDefault="007149F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11.1.</w:t>
      </w:r>
      <w:r>
        <w:rPr>
          <w:rFonts w:ascii="Tinos" w:eastAsia="Tinos" w:hAnsi="Tinos" w:cs="Tinos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</w:t>
      </w:r>
      <w:r>
        <w:rPr>
          <w:rFonts w:ascii="Tinos" w:eastAsia="Tinos" w:hAnsi="Tinos" w:cs="Tinos"/>
        </w:rPr>
        <w:t>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892078" w:rsidRDefault="007149F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11.2.</w:t>
      </w:r>
      <w:r>
        <w:rPr>
          <w:rFonts w:ascii="Tinos" w:eastAsia="Tinos" w:hAnsi="Tinos" w:cs="Tinos"/>
        </w:rPr>
        <w:tab/>
        <w:t>Соглашение между Финансовым агентом (Фактором) и Поставщиком по переуступке пра</w:t>
      </w:r>
      <w:r>
        <w:rPr>
          <w:rFonts w:ascii="Tinos" w:eastAsia="Tinos" w:hAnsi="Tinos" w:cs="Tinos"/>
        </w:rPr>
        <w:t>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892078" w:rsidRDefault="007149F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11.3.</w:t>
      </w:r>
      <w:r>
        <w:rPr>
          <w:rFonts w:ascii="Tinos" w:eastAsia="Tinos" w:hAnsi="Tinos" w:cs="Tinos"/>
        </w:rPr>
        <w:tab/>
        <w:t>В случае переуступки Поставщиком права денежного требования по договору с</w:t>
      </w:r>
      <w:r>
        <w:rPr>
          <w:rFonts w:ascii="Tinos" w:eastAsia="Tinos" w:hAnsi="Tinos" w:cs="Tinos"/>
        </w:rPr>
        <w:t xml:space="preserve"> Обществом (Покупателем) с нарушением условий, указанных в пункте 11.1 и/или 11.2, Поставщик уплачивает Обществу (Покупателю) штраф за каждое нарушение в размере 1% от стоимости заключенного договора.</w:t>
      </w:r>
    </w:p>
    <w:p w:rsidR="00892078" w:rsidRDefault="007149FA">
      <w:pPr>
        <w:widowControl w:val="0"/>
        <w:suppressLineNumbers/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11.4.</w:t>
      </w:r>
      <w:r>
        <w:rPr>
          <w:rFonts w:ascii="Tinos" w:eastAsia="Tinos" w:hAnsi="Tinos" w:cs="Tinos"/>
        </w:rPr>
        <w:tab/>
        <w:t>Куратор договора в течение 1 (одного) рабочего дн</w:t>
      </w:r>
      <w:r>
        <w:rPr>
          <w:rFonts w:ascii="Tinos" w:eastAsia="Tinos" w:hAnsi="Tinos" w:cs="Tinos"/>
        </w:rPr>
        <w:t>я с даты получения в соответствии с п. 11.1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</w:t>
      </w:r>
      <w:r>
        <w:rPr>
          <w:rFonts w:ascii="Tinos" w:eastAsia="Tinos" w:hAnsi="Tinos" w:cs="Tinos"/>
        </w:rPr>
        <w:t xml:space="preserve">ент финансов ПАО «Россети» на адрес электронной почты </w:t>
      </w:r>
      <w:hyperlink r:id="rId11" w:tooltip="mailto:cfd@rosseti.ru" w:history="1">
        <w:r>
          <w:rPr>
            <w:rStyle w:val="af5"/>
            <w:rFonts w:ascii="Tinos" w:eastAsia="Tinos" w:hAnsi="Tinos" w:cs="Tinos"/>
          </w:rPr>
          <w:t>cfd@rosseti.ru</w:t>
        </w:r>
      </w:hyperlink>
      <w:r>
        <w:rPr>
          <w:rFonts w:ascii="Tinos" w:eastAsia="Tinos" w:hAnsi="Tinos" w:cs="Tinos"/>
        </w:rPr>
        <w:t>.</w:t>
      </w:r>
    </w:p>
    <w:p w:rsidR="00892078" w:rsidRDefault="007149F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Толкование договора</w:t>
      </w:r>
    </w:p>
    <w:p w:rsidR="00892078" w:rsidRDefault="007149FA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документы, корреспонденция и переписка, а также вся прочая документация, которая должна быть подг</w:t>
      </w:r>
      <w:r>
        <w:rPr>
          <w:rFonts w:ascii="Tinos" w:eastAsia="Tinos" w:hAnsi="Tinos" w:cs="Tinos"/>
          <w:sz w:val="22"/>
          <w:szCs w:val="22"/>
        </w:rPr>
        <w:t>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892078" w:rsidRDefault="007149FA">
      <w:pPr>
        <w:pStyle w:val="af2"/>
        <w:numPr>
          <w:ilvl w:val="1"/>
          <w:numId w:val="6"/>
        </w:numPr>
        <w:tabs>
          <w:tab w:val="num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 соответствии со ст. 4</w:t>
      </w:r>
      <w:r>
        <w:rPr>
          <w:rFonts w:ascii="Tinos" w:eastAsia="Tinos" w:hAnsi="Tinos" w:cs="Tinos"/>
          <w:sz w:val="22"/>
          <w:szCs w:val="22"/>
        </w:rPr>
        <w:t>31 ГК РФ подлежит толкованию с учетом буквального значения содержащихся в нем слов и выражений.</w:t>
      </w:r>
    </w:p>
    <w:p w:rsidR="00892078" w:rsidRDefault="007149F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Особые условия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обязуется предоставлять Покупателю:</w:t>
      </w:r>
    </w:p>
    <w:p w:rsidR="00892078" w:rsidRDefault="007149FA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полной цепочке собственников, включая конечных бенефициаров, а также о составе исполни</w:t>
      </w:r>
      <w:r>
        <w:rPr>
          <w:rFonts w:ascii="Tinos" w:eastAsia="Tinos" w:hAnsi="Tinos" w:cs="Tinos"/>
        </w:rPr>
        <w:t>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</w:t>
      </w:r>
      <w:r>
        <w:rPr>
          <w:rFonts w:ascii="Tinos" w:eastAsia="Tinos" w:hAnsi="Tinos" w:cs="Tinos"/>
        </w:rPr>
        <w:t xml:space="preserve">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;</w:t>
      </w:r>
    </w:p>
    <w:p w:rsidR="00892078" w:rsidRDefault="007149FA">
      <w:pPr>
        <w:pStyle w:val="afd"/>
        <w:numPr>
          <w:ilvl w:val="0"/>
          <w:numId w:val="14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информацию о привлечении Поставщиком к исполнению своих о</w:t>
      </w:r>
      <w:r>
        <w:rPr>
          <w:rFonts w:ascii="Tinos" w:eastAsia="Tinos" w:hAnsi="Tinos" w:cs="Tinos"/>
        </w:rPr>
        <w:t>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</w:t>
      </w:r>
      <w:r>
        <w:rPr>
          <w:rFonts w:ascii="Tinos" w:eastAsia="Tinos" w:hAnsi="Tinos" w:cs="Tinos"/>
        </w:rPr>
        <w:t xml:space="preserve">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>.</w:t>
      </w:r>
    </w:p>
    <w:p w:rsidR="00892078" w:rsidRDefault="007149FA">
      <w:pPr>
        <w:tabs>
          <w:tab w:val="left" w:pos="567"/>
        </w:tabs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</w:t>
      </w:r>
      <w:r>
        <w:rPr>
          <w:rFonts w:ascii="Tinos" w:eastAsia="Tinos" w:hAnsi="Tinos" w:cs="Tinos"/>
        </w:rPr>
        <w:t>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</w:t>
      </w:r>
      <w:r>
        <w:rPr>
          <w:rFonts w:ascii="Tinos" w:eastAsia="Tinos" w:hAnsi="Tinos" w:cs="Tinos"/>
        </w:rPr>
        <w:t xml:space="preserve">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</w:t>
      </w:r>
      <w:r>
        <w:rPr>
          <w:rFonts w:ascii="Tinos" w:eastAsia="Tinos" w:hAnsi="Tinos" w:cs="Tinos"/>
        </w:rPr>
        <w:t xml:space="preserve">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4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. </w:t>
      </w:r>
    </w:p>
    <w:p w:rsidR="00892078" w:rsidRDefault="007149FA">
      <w:pPr>
        <w:spacing w:after="0" w:line="17" w:lineRule="atLeast"/>
        <w:ind w:right="4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</w:t>
      </w:r>
      <w:r>
        <w:rPr>
          <w:rFonts w:ascii="Tinos" w:eastAsia="Tinos" w:hAnsi="Tinos" w:cs="Tinos"/>
        </w:rPr>
        <w:t>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</w:t>
      </w:r>
      <w:r>
        <w:rPr>
          <w:rFonts w:ascii="Tinos" w:eastAsia="Tinos" w:hAnsi="Tinos" w:cs="Tinos"/>
        </w:rPr>
        <w:t>нных, по форме, указанной в Приложении № 3 к настоящему Договору.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невыполнения или ненадлежащего выполнения Поставщиком обязательств, предусмотренных п. 13.1. настоящего Договора, Покупатель вправе в одностороннем внесудебном порядке отказаться от</w:t>
      </w:r>
      <w:r>
        <w:rPr>
          <w:rFonts w:ascii="Tinos" w:eastAsia="Tinos" w:hAnsi="Tinos" w:cs="Tinos"/>
          <w:sz w:val="22"/>
          <w:szCs w:val="22"/>
        </w:rPr>
        <w:t xml:space="preserve"> исполнения настоящего Договора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rFonts w:ascii="Tinos" w:eastAsia="Tinos" w:hAnsi="Tinos" w:cs="Tinos"/>
          <w:sz w:val="22"/>
          <w:szCs w:val="22"/>
        </w:rPr>
        <w:t xml:space="preserve">. </w:t>
      </w:r>
      <w:r>
        <w:rPr>
          <w:rFonts w:ascii="Tinos" w:eastAsia="Tinos" w:hAnsi="Tinos" w:cs="Tinos"/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Поставщик гарантирует, что: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зарегистрирован в ЕГРЮЛ надлежащим образом;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892078" w:rsidRDefault="007149FA">
      <w:pPr>
        <w:pStyle w:val="afd"/>
        <w:widowControl w:val="0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обязательства по сделкам (операциям) по настоящему Договору будут </w:t>
      </w:r>
      <w:r>
        <w:rPr>
          <w:rFonts w:ascii="Tinos" w:eastAsia="Tinos" w:hAnsi="Tinos" w:cs="Tinos"/>
        </w:rPr>
        <w:t>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полномочиями, денежными, материальными и трудовыми ресурсами, необходимыми для исп</w:t>
      </w:r>
      <w:r>
        <w:rPr>
          <w:rFonts w:ascii="Tinos" w:eastAsia="Tinos" w:hAnsi="Tinos" w:cs="Tinos"/>
        </w:rPr>
        <w:t>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</w:t>
      </w:r>
      <w:r>
        <w:rPr>
          <w:rFonts w:ascii="Tinos" w:eastAsia="Tinos" w:hAnsi="Tinos" w:cs="Tinos"/>
        </w:rPr>
        <w:t>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располагает лицензиями, необходимыми для осуществления деятельности и исполнения обязательств по Договору, если осуществляемая по</w:t>
      </w:r>
      <w:r>
        <w:rPr>
          <w:rFonts w:ascii="Tinos" w:eastAsia="Tinos" w:hAnsi="Tinos" w:cs="Tinos"/>
        </w:rPr>
        <w:t xml:space="preserve"> Договору деятельность является лицензируемой;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бухгалтерский учет и составляет бухгалтерскую отчетность в соот</w:t>
      </w:r>
      <w:r>
        <w:rPr>
          <w:rFonts w:ascii="Tinos" w:eastAsia="Tinos" w:hAnsi="Tinos" w:cs="Tinos"/>
        </w:rPr>
        <w:t xml:space="preserve">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ведет налоговый учет и составляет налоговую отчетность в соответствии с законодател</w:t>
      </w:r>
      <w:r>
        <w:rPr>
          <w:rFonts w:ascii="Tinos" w:eastAsia="Tinos" w:hAnsi="Tinos" w:cs="Tinos"/>
        </w:rPr>
        <w:t>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не допускает искажения сведений о фактах хозяй</w:t>
      </w:r>
      <w:r>
        <w:rPr>
          <w:rFonts w:ascii="Tinos" w:eastAsia="Tinos" w:hAnsi="Tinos" w:cs="Tinos"/>
        </w:rPr>
        <w:t>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</w:t>
      </w:r>
      <w:r>
        <w:rPr>
          <w:rFonts w:ascii="Tinos" w:eastAsia="Tinos" w:hAnsi="Tinos" w:cs="Tinos"/>
        </w:rPr>
        <w:t>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своевременно и в полном объеме уплачивает налоги, сборы и страховые взносы;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отражает в налоговой отчетности по НДС все суммы НД</w:t>
      </w:r>
      <w:r>
        <w:rPr>
          <w:rFonts w:ascii="Tinos" w:eastAsia="Tinos" w:hAnsi="Tinos" w:cs="Tinos"/>
        </w:rPr>
        <w:t>С, предъявленные Покупателю;</w:t>
      </w:r>
    </w:p>
    <w:p w:rsidR="00892078" w:rsidRDefault="007149FA">
      <w:pPr>
        <w:pStyle w:val="afd"/>
        <w:numPr>
          <w:ilvl w:val="0"/>
          <w:numId w:val="15"/>
        </w:numPr>
        <w:tabs>
          <w:tab w:val="left" w:pos="283"/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Если Поставщик нарушит гарантии (любую одну, несколько или все вместе), указанные в п. 13.3. настояще</w:t>
      </w:r>
      <w:r>
        <w:rPr>
          <w:rFonts w:ascii="Tinos" w:eastAsia="Tinos" w:hAnsi="Tinos" w:cs="Tinos"/>
          <w:sz w:val="22"/>
          <w:szCs w:val="22"/>
        </w:rPr>
        <w:t>го Договора, и это повлечет:</w:t>
      </w:r>
    </w:p>
    <w:p w:rsidR="00892078" w:rsidRDefault="007149FA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налоговыми органами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</w:t>
      </w:r>
      <w:r>
        <w:rPr>
          <w:rFonts w:ascii="Tinos" w:eastAsia="Tinos" w:hAnsi="Tinos" w:cs="Tinos"/>
        </w:rPr>
        <w:t>ычетов и(или)</w:t>
      </w:r>
    </w:p>
    <w:p w:rsidR="00892078" w:rsidRDefault="007149FA">
      <w:pPr>
        <w:pStyle w:val="afd"/>
        <w:widowControl w:val="0"/>
        <w:numPr>
          <w:ilvl w:val="0"/>
          <w:numId w:val="16"/>
        </w:numPr>
        <w:tabs>
          <w:tab w:val="left" w:pos="283"/>
          <w:tab w:val="left" w:pos="426"/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предъявление третьими лицами, купившими у </w:t>
      </w:r>
      <w:r>
        <w:rPr>
          <w:rFonts w:ascii="Tinos" w:eastAsia="Tinos" w:hAnsi="Tinos" w:cs="Tinos"/>
          <w:spacing w:val="-2"/>
        </w:rPr>
        <w:t>Покупателя</w:t>
      </w:r>
      <w:r>
        <w:rPr>
          <w:rFonts w:ascii="Tinos" w:eastAsia="Tinos" w:hAnsi="Tinos" w:cs="Tinos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о возмещении убытков в виде начисленных по решению налогового органа налогов,</w:t>
      </w:r>
      <w:r>
        <w:rPr>
          <w:rFonts w:ascii="Tinos" w:eastAsia="Tinos" w:hAnsi="Tinos" w:cs="Tinos"/>
        </w:rPr>
        <w:t xml:space="preserve">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892078" w:rsidRDefault="007149FA">
      <w:pPr>
        <w:widowControl w:val="0"/>
        <w:tabs>
          <w:tab w:val="left" w:pos="283"/>
          <w:tab w:val="left" w:pos="426"/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то </w:t>
      </w:r>
      <w:r>
        <w:rPr>
          <w:rFonts w:ascii="Tinos" w:eastAsia="Tinos" w:hAnsi="Tinos" w:cs="Tinos"/>
          <w:spacing w:val="-2"/>
        </w:rPr>
        <w:t>Поставщик</w:t>
      </w:r>
      <w:r>
        <w:rPr>
          <w:rFonts w:ascii="Tinos" w:eastAsia="Tinos" w:hAnsi="Tinos" w:cs="Tinos"/>
        </w:rPr>
        <w:t xml:space="preserve"> обязуется возместить </w:t>
      </w:r>
      <w:r>
        <w:rPr>
          <w:rFonts w:ascii="Tinos" w:eastAsia="Tinos" w:hAnsi="Tinos" w:cs="Tinos"/>
          <w:spacing w:val="-2"/>
        </w:rPr>
        <w:t>Покупателю</w:t>
      </w:r>
      <w:r>
        <w:rPr>
          <w:rFonts w:ascii="Tinos" w:eastAsia="Tinos" w:hAnsi="Tinos" w:cs="Tinos"/>
        </w:rPr>
        <w:t xml:space="preserve"> убытки, который последний понес вследствие таких нарушений. 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2"/>
          <w:sz w:val="22"/>
          <w:szCs w:val="22"/>
        </w:rPr>
        <w:t>Поставщик</w:t>
      </w:r>
      <w:r>
        <w:rPr>
          <w:rFonts w:ascii="Tinos" w:eastAsia="Tinos" w:hAnsi="Tinos" w:cs="Tinos"/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rFonts w:ascii="Tinos" w:eastAsia="Tinos" w:hAnsi="Tinos" w:cs="Tinos"/>
          <w:spacing w:val="-2"/>
          <w:sz w:val="22"/>
          <w:szCs w:val="22"/>
        </w:rPr>
        <w:t xml:space="preserve">Покупателю </w:t>
      </w:r>
      <w:r>
        <w:rPr>
          <w:rFonts w:ascii="Tinos" w:eastAsia="Tinos" w:hAnsi="Tinos" w:cs="Tinos"/>
          <w:sz w:val="22"/>
          <w:szCs w:val="22"/>
        </w:rPr>
        <w:t>все убытки последнего, возникшие в случаях, указанных в п. 13.3.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</w:t>
      </w:r>
      <w:r>
        <w:rPr>
          <w:rFonts w:ascii="Tinos" w:eastAsia="Tinos" w:hAnsi="Tinos" w:cs="Tinos"/>
          <w:sz w:val="22"/>
          <w:szCs w:val="22"/>
        </w:rPr>
        <w:t xml:space="preserve">уде претензий третьих лиц не влияет на обязанность </w:t>
      </w:r>
      <w:r>
        <w:rPr>
          <w:rFonts w:ascii="Tinos" w:eastAsia="Tinos" w:hAnsi="Tinos" w:cs="Tinos"/>
          <w:spacing w:val="-2"/>
          <w:sz w:val="22"/>
          <w:szCs w:val="22"/>
        </w:rPr>
        <w:t>Поставщика</w:t>
      </w:r>
      <w:r>
        <w:rPr>
          <w:rFonts w:ascii="Tinos" w:eastAsia="Tinos" w:hAnsi="Tinos" w:cs="Tinos"/>
          <w:sz w:val="22"/>
          <w:szCs w:val="22"/>
        </w:rPr>
        <w:t xml:space="preserve"> возместить имущественные потери.</w:t>
      </w:r>
    </w:p>
    <w:p w:rsidR="00892078" w:rsidRDefault="007149F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Заключительные положения</w:t>
      </w:r>
    </w:p>
    <w:p w:rsidR="00892078" w:rsidRDefault="007149FA">
      <w:pPr>
        <w:pStyle w:val="af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892078" w:rsidRDefault="007149F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Поставщика – _______, тел.: _______, </w:t>
      </w: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</w:t>
      </w:r>
      <w:r>
        <w:rPr>
          <w:rFonts w:ascii="Tinos" w:eastAsia="Tinos" w:hAnsi="Tinos" w:cs="Tinos"/>
          <w:sz w:val="22"/>
          <w:szCs w:val="22"/>
          <w:lang w:val="en-US"/>
        </w:rPr>
        <w:t>l</w:t>
      </w:r>
      <w:r>
        <w:rPr>
          <w:rFonts w:ascii="Tinos" w:eastAsia="Tinos" w:hAnsi="Tinos" w:cs="Tinos"/>
          <w:sz w:val="22"/>
          <w:szCs w:val="22"/>
        </w:rPr>
        <w:t>: ______;</w:t>
      </w:r>
      <w:r>
        <w:rPr>
          <w:rFonts w:ascii="Tinos" w:eastAsiaTheme="minorEastAsia" w:hAnsi="Tinos" w:cs="Tinos"/>
          <w:color w:val="0000FF"/>
          <w:sz w:val="22"/>
          <w:szCs w:val="22"/>
        </w:rPr>
        <w:t xml:space="preserve"> </w:t>
      </w:r>
    </w:p>
    <w:p w:rsidR="00892078" w:rsidRDefault="007149F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892078" w:rsidRDefault="007149F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 xml:space="preserve">e-mail: </w:t>
      </w:r>
      <w:hyperlink r:id="rId15" w:tooltip="mailto:BaturinNV@tv.rosseti-sib.ru" w:history="1">
        <w:r>
          <w:rPr>
            <w:rStyle w:val="af5"/>
            <w:rFonts w:ascii="Tinos" w:eastAsia="Tinos" w:hAnsi="Tinos" w:cs="Tinos"/>
            <w:sz w:val="22"/>
            <w:szCs w:val="22"/>
          </w:rPr>
          <w:t>BaturinNV@tv.rosseti-sib.ru</w:t>
        </w:r>
      </w:hyperlink>
      <w:r>
        <w:rPr>
          <w:rFonts w:ascii="Tinos" w:eastAsia="Tinos" w:hAnsi="Tinos" w:cs="Tinos"/>
          <w:sz w:val="22"/>
          <w:szCs w:val="22"/>
          <w:lang w:val="en-US"/>
        </w:rPr>
        <w:t xml:space="preserve">; </w:t>
      </w:r>
    </w:p>
    <w:p w:rsidR="00892078" w:rsidRDefault="007149F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Кулар Аржаан Юрьевич: +7 (39422) 9</w:t>
      </w:r>
      <w:r>
        <w:rPr>
          <w:rFonts w:ascii="Tinos" w:eastAsia="Tinos" w:hAnsi="Tinos" w:cs="Tinos"/>
          <w:sz w:val="22"/>
          <w:szCs w:val="22"/>
        </w:rPr>
        <w:t xml:space="preserve">-85-29, </w:t>
      </w:r>
    </w:p>
    <w:p w:rsidR="00892078" w:rsidRDefault="007149F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  <w:lang w:val="en-US"/>
        </w:rPr>
        <w:t>e</w:t>
      </w:r>
      <w:r>
        <w:rPr>
          <w:rFonts w:ascii="Tinos" w:eastAsia="Tinos" w:hAnsi="Tinos" w:cs="Tinos"/>
          <w:sz w:val="22"/>
          <w:szCs w:val="22"/>
        </w:rPr>
        <w:t>-</w:t>
      </w:r>
      <w:r>
        <w:rPr>
          <w:rFonts w:ascii="Tinos" w:eastAsia="Tinos" w:hAnsi="Tinos" w:cs="Tinos"/>
          <w:sz w:val="22"/>
          <w:szCs w:val="22"/>
          <w:lang w:val="en-US"/>
        </w:rPr>
        <w:t>mail</w:t>
      </w:r>
      <w:r>
        <w:rPr>
          <w:rFonts w:ascii="Tinos" w:eastAsia="Tinos" w:hAnsi="Tinos" w:cs="Tinos"/>
          <w:sz w:val="22"/>
          <w:szCs w:val="22"/>
        </w:rPr>
        <w:t xml:space="preserve">: </w:t>
      </w:r>
      <w:hyperlink r:id="rId16" w:tooltip="mailto:KularAY@tv.rosseti-sib.ru" w:history="1"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KularAY</w:t>
        </w:r>
        <w:r>
          <w:rPr>
            <w:rStyle w:val="af5"/>
            <w:rFonts w:ascii="Tinos" w:eastAsia="Tinos" w:hAnsi="Tinos" w:cs="Tinos"/>
            <w:sz w:val="22"/>
            <w:szCs w:val="22"/>
          </w:rPr>
          <w:t>@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tv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rosseti</w:t>
        </w:r>
        <w:r>
          <w:rPr>
            <w:rStyle w:val="af5"/>
            <w:rFonts w:ascii="Tinos" w:eastAsia="Tinos" w:hAnsi="Tinos" w:cs="Tinos"/>
            <w:sz w:val="22"/>
            <w:szCs w:val="22"/>
          </w:rPr>
          <w:t>-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sib</w:t>
        </w:r>
        <w:r>
          <w:rPr>
            <w:rStyle w:val="af5"/>
            <w:rFonts w:ascii="Tinos" w:eastAsia="Tinos" w:hAnsi="Tinos" w:cs="Tinos"/>
            <w:sz w:val="22"/>
            <w:szCs w:val="22"/>
          </w:rPr>
          <w:t>.</w:t>
        </w:r>
        <w:r>
          <w:rPr>
            <w:rStyle w:val="af5"/>
            <w:rFonts w:ascii="Tinos" w:eastAsia="Tinos" w:hAnsi="Tinos" w:cs="Tinos"/>
            <w:sz w:val="22"/>
            <w:szCs w:val="22"/>
            <w:lang w:val="en-US"/>
          </w:rPr>
          <w:t>ru</w:t>
        </w:r>
      </w:hyperlink>
      <w:r>
        <w:rPr>
          <w:rFonts w:ascii="Tinos" w:eastAsia="Tinos" w:hAnsi="Tinos" w:cs="Tinos"/>
          <w:sz w:val="22"/>
          <w:szCs w:val="22"/>
        </w:rPr>
        <w:t xml:space="preserve">. </w:t>
      </w:r>
    </w:p>
    <w:p w:rsidR="00892078" w:rsidRDefault="007149FA">
      <w:pPr>
        <w:pStyle w:val="af"/>
        <w:widowControl w:val="0"/>
        <w:suppressLineNumbers/>
        <w:tabs>
          <w:tab w:val="left" w:pos="567"/>
        </w:tabs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Часы работы: Пн. – Пт. с 8:00-17:00.</w:t>
      </w:r>
    </w:p>
    <w:p w:rsidR="00892078" w:rsidRDefault="007149FA">
      <w:pPr>
        <w:numPr>
          <w:ilvl w:val="1"/>
          <w:numId w:val="6"/>
        </w:numPr>
        <w:tabs>
          <w:tab w:val="left" w:pos="567"/>
        </w:tabs>
        <w:spacing w:after="0" w:line="17" w:lineRule="atLeast"/>
        <w:ind w:left="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</w:t>
      </w:r>
      <w:r>
        <w:rPr>
          <w:rFonts w:ascii="Tinos" w:eastAsia="Tinos" w:hAnsi="Tinos" w:cs="Tinos"/>
        </w:rPr>
        <w:t>ления Поставщиком.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bCs/>
          <w:sz w:val="22"/>
          <w:szCs w:val="22"/>
        </w:rPr>
        <w:t>Настоящий Договор со всеми его дополнительными соглашения</w:t>
      </w:r>
      <w:r>
        <w:rPr>
          <w:rFonts w:ascii="Tinos" w:eastAsia="Tinos" w:hAnsi="Tinos" w:cs="Tinos"/>
          <w:bCs/>
          <w:sz w:val="22"/>
          <w:szCs w:val="22"/>
        </w:rPr>
        <w:t>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892078" w:rsidRDefault="007149FA">
      <w:pPr>
        <w:pStyle w:val="af2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Стороны обязаны письменно уведомлять друг друга об изменении реквизито</w:t>
      </w:r>
      <w:r>
        <w:rPr>
          <w:rFonts w:ascii="Tinos" w:eastAsia="Tinos" w:hAnsi="Tinos" w:cs="Tinos"/>
          <w:sz w:val="22"/>
          <w:szCs w:val="22"/>
        </w:rPr>
        <w:t>в, места нахождения, почтового адреса, номеров телефонов в течение 3 (трех) рабочих дней с даты таких изменений.</w:t>
      </w:r>
    </w:p>
    <w:p w:rsidR="00892078" w:rsidRDefault="007149FA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</w:t>
      </w:r>
      <w:r>
        <w:rPr>
          <w:rFonts w:ascii="Tinos" w:eastAsia="Tinos" w:hAnsi="Tinos" w:cs="Tinos"/>
          <w:sz w:val="22"/>
          <w:szCs w:val="22"/>
        </w:rPr>
        <w:t>тветствии с законодательством Российской Федерации.</w:t>
      </w:r>
    </w:p>
    <w:p w:rsidR="00892078" w:rsidRDefault="007149FA">
      <w:pPr>
        <w:pStyle w:val="af2"/>
        <w:widowControl w:val="0"/>
        <w:numPr>
          <w:ilvl w:val="1"/>
          <w:numId w:val="6"/>
        </w:numPr>
        <w:tabs>
          <w:tab w:val="left" w:pos="567"/>
          <w:tab w:val="num" w:pos="644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rFonts w:ascii="Tinos" w:eastAsia="Tinos" w:hAnsi="Tinos" w:cs="Tinos"/>
          <w:sz w:val="22"/>
          <w:szCs w:val="22"/>
        </w:rPr>
        <w:t xml:space="preserve"> факсимильного сообщения, и иными способами, в</w:t>
      </w:r>
      <w:r>
        <w:rPr>
          <w:rFonts w:ascii="Tinos" w:eastAsia="Tinos" w:hAnsi="Tinos" w:cs="Tinos"/>
          <w:sz w:val="22"/>
          <w:szCs w:val="22"/>
        </w:rPr>
        <w:t xml:space="preserve">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892078" w:rsidRDefault="007149FA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Покупателя считается под</w:t>
      </w:r>
      <w:r>
        <w:rPr>
          <w:rFonts w:ascii="Tinos" w:eastAsia="Tinos" w:hAnsi="Tinos" w:cs="Tinos"/>
        </w:rPr>
        <w:t xml:space="preserve">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7" w:tooltip="mailto:EvtifevaDV@tv.rosseti-sib.ru" w:history="1">
        <w:r>
          <w:rPr>
            <w:rStyle w:val="af5"/>
            <w:rFonts w:ascii="Tinos" w:eastAsia="Tinos" w:hAnsi="Tinos" w:cs="Tinos"/>
          </w:rPr>
          <w:t>EvtifevaDV@tv.rosseti-sib.ru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18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 xml:space="preserve"> на адрес электронной почты Поставщика: _______ .</w:t>
      </w:r>
    </w:p>
    <w:p w:rsidR="00892078" w:rsidRDefault="007149FA">
      <w:pPr>
        <w:widowControl w:val="0"/>
        <w:tabs>
          <w:tab w:val="left" w:pos="567"/>
        </w:tabs>
        <w:spacing w:after="0" w:line="17" w:lineRule="atLeast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Электронный документ Поставщика считается подписанным простой эле</w:t>
      </w:r>
      <w:r>
        <w:rPr>
          <w:rFonts w:ascii="Tinos" w:eastAsia="Tinos" w:hAnsi="Tinos" w:cs="Tinos"/>
        </w:rPr>
        <w:t xml:space="preserve">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9" w:tooltip="mailto:EvtifevaDV@tv.rosseti-sib.ru" w:history="1">
        <w:r>
          <w:rPr>
            <w:rStyle w:val="af5"/>
            <w:rFonts w:ascii="Tinos" w:eastAsia="Tinos" w:hAnsi="Tinos" w:cs="Tinos"/>
          </w:rPr>
          <w:t>Evtife</w:t>
        </w:r>
        <w:r>
          <w:rPr>
            <w:rStyle w:val="af5"/>
            <w:rFonts w:ascii="Tinos" w:eastAsia="Tinos" w:hAnsi="Tinos" w:cs="Tinos"/>
          </w:rPr>
          <w:t>vaDV@tv.rosseti-sib.ru</w:t>
        </w:r>
      </w:hyperlink>
      <w:r>
        <w:rPr>
          <w:rFonts w:ascii="Tinos" w:eastAsia="Tinos" w:hAnsi="Tinos" w:cs="Tinos"/>
        </w:rPr>
        <w:t xml:space="preserve">, </w:t>
      </w:r>
      <w:hyperlink r:id="rId20" w:tooltip="mailto:BaturinNV@tv.rosseti-sib.ru" w:history="1">
        <w:r>
          <w:rPr>
            <w:rStyle w:val="af5"/>
            <w:rFonts w:ascii="Tinos" w:eastAsia="Tinos" w:hAnsi="Tinos" w:cs="Tinos"/>
          </w:rPr>
          <w:t>BaturinNV@tv.rosseti-sib.ru</w:t>
        </w:r>
      </w:hyperlink>
      <w:r>
        <w:rPr>
          <w:rFonts w:ascii="Tinos" w:eastAsia="Tinos" w:hAnsi="Tinos" w:cs="Tinos"/>
        </w:rPr>
        <w:t xml:space="preserve">, </w:t>
      </w:r>
      <w:r>
        <w:rPr>
          <w:rFonts w:ascii="Tinos" w:eastAsia="Tinos" w:hAnsi="Tinos" w:cs="Tinos"/>
          <w:color w:val="0000FF"/>
          <w:u w:val="single"/>
        </w:rPr>
        <w:t>KularAY@tv.rosseti-sib.ru</w:t>
      </w:r>
      <w:r>
        <w:rPr>
          <w:rFonts w:ascii="Tinos" w:eastAsia="Tinos" w:hAnsi="Tinos" w:cs="Tinos"/>
        </w:rPr>
        <w:t>.</w:t>
      </w:r>
    </w:p>
    <w:p w:rsidR="00892078" w:rsidRDefault="007149FA">
      <w:pPr>
        <w:pStyle w:val="af2"/>
        <w:widowControl w:val="0"/>
        <w:spacing w:before="0" w:after="0" w:line="17" w:lineRule="atLeast"/>
        <w:ind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Каждая Сторона обязуется обеспечить доступ лиц, уполномоченных на подписание электрон</w:t>
      </w:r>
      <w:r>
        <w:rPr>
          <w:rFonts w:ascii="Tinos" w:eastAsia="Tinos" w:hAnsi="Tinos" w:cs="Tinos"/>
          <w:sz w:val="22"/>
          <w:szCs w:val="22"/>
        </w:rPr>
        <w:t>ных документов от ее имени и конфиденциальность электронного документооборота.</w:t>
      </w:r>
    </w:p>
    <w:p w:rsidR="00892078" w:rsidRDefault="007149FA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892078" w:rsidRDefault="007149FA">
      <w:pPr>
        <w:pStyle w:val="af2"/>
        <w:widowControl w:val="0"/>
        <w:numPr>
          <w:ilvl w:val="1"/>
          <w:numId w:val="6"/>
        </w:numPr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Все указанные в настоящем Договоре приложения являются его неотъ</w:t>
      </w:r>
      <w:r>
        <w:rPr>
          <w:rFonts w:ascii="Tinos" w:eastAsia="Tinos" w:hAnsi="Tinos" w:cs="Tinos"/>
          <w:sz w:val="22"/>
          <w:szCs w:val="22"/>
        </w:rPr>
        <w:t>емлемой частью.</w:t>
      </w:r>
    </w:p>
    <w:p w:rsidR="00892078" w:rsidRDefault="007149FA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892078" w:rsidRDefault="007149FA">
      <w:pPr>
        <w:pStyle w:val="af2"/>
        <w:widowControl w:val="0"/>
        <w:numPr>
          <w:ilvl w:val="1"/>
          <w:numId w:val="6"/>
        </w:numPr>
        <w:suppressLineNumbers/>
        <w:tabs>
          <w:tab w:val="left" w:pos="709"/>
        </w:tabs>
        <w:spacing w:before="0" w:after="0" w:line="17" w:lineRule="atLeast"/>
        <w:ind w:left="0" w:firstLine="0"/>
        <w:rPr>
          <w:rFonts w:ascii="Tinos" w:hAnsi="Tinos" w:cs="Tinos"/>
          <w:sz w:val="22"/>
          <w:szCs w:val="22"/>
        </w:rPr>
      </w:pPr>
      <w:r>
        <w:rPr>
          <w:rFonts w:ascii="Tinos" w:eastAsia="Tinos" w:hAnsi="Tinos" w:cs="Tinos"/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</w:t>
      </w:r>
      <w:r>
        <w:rPr>
          <w:rFonts w:ascii="Tinos" w:eastAsia="Tinos" w:hAnsi="Tinos" w:cs="Tinos"/>
          <w:sz w:val="22"/>
          <w:szCs w:val="22"/>
        </w:rPr>
        <w:t>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892078" w:rsidRDefault="007149FA">
      <w:pPr>
        <w:widowControl w:val="0"/>
        <w:numPr>
          <w:ilvl w:val="0"/>
          <w:numId w:val="6"/>
        </w:numPr>
        <w:suppressLineNumbers/>
        <w:tabs>
          <w:tab w:val="left" w:pos="425"/>
          <w:tab w:val="left" w:pos="567"/>
        </w:tabs>
        <w:spacing w:after="0" w:line="17" w:lineRule="atLeast"/>
        <w:ind w:left="0" w:right="40" w:firstLine="0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Приложения к Договору</w:t>
      </w:r>
    </w:p>
    <w:p w:rsidR="00892078" w:rsidRDefault="007149F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1. Спецификация.</w:t>
      </w:r>
    </w:p>
    <w:p w:rsidR="00892078" w:rsidRDefault="007149F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  <w:b/>
        </w:rPr>
      </w:pPr>
      <w:r>
        <w:rPr>
          <w:rFonts w:ascii="Tinos" w:eastAsia="Tinos" w:hAnsi="Tinos" w:cs="Tinos"/>
        </w:rPr>
        <w:t>Приложение № 2. Информация о собственниках контрагента (включая конечных бенефициаров).</w:t>
      </w:r>
    </w:p>
    <w:p w:rsidR="00892078" w:rsidRDefault="007149F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3. Согласие на обработку персональных данных (форма).</w:t>
      </w:r>
    </w:p>
    <w:p w:rsidR="00892078" w:rsidRDefault="007149FA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17" w:lineRule="atLeast"/>
        <w:ind w:left="0" w:right="40" w:firstLine="0"/>
        <w:jc w:val="both"/>
        <w:rPr>
          <w:rFonts w:ascii="Tinos" w:hAnsi="Tinos" w:cs="Tinos"/>
        </w:rPr>
      </w:pPr>
      <w:r>
        <w:rPr>
          <w:rFonts w:ascii="Tinos" w:eastAsia="Tinos" w:hAnsi="Tinos" w:cs="Tinos"/>
        </w:rPr>
        <w:t>Приложение № 4. Условия предоставления обеспечения исполнения обязательств при аномально низкой цене.</w:t>
      </w:r>
    </w:p>
    <w:p w:rsidR="00892078" w:rsidRDefault="00892078">
      <w:pPr>
        <w:widowControl w:val="0"/>
        <w:suppressLineNumbers/>
        <w:tabs>
          <w:tab w:val="left" w:pos="567"/>
        </w:tabs>
        <w:spacing w:after="0" w:line="17" w:lineRule="atLeast"/>
        <w:ind w:left="360" w:right="40"/>
        <w:jc w:val="both"/>
        <w:rPr>
          <w:rFonts w:ascii="Tinos" w:hAnsi="Tinos" w:cs="Tinos"/>
        </w:rPr>
      </w:pPr>
    </w:p>
    <w:p w:rsidR="00892078" w:rsidRDefault="007149FA">
      <w:pPr>
        <w:widowControl w:val="0"/>
        <w:suppressLineNumbers/>
        <w:tabs>
          <w:tab w:val="left" w:pos="425"/>
          <w:tab w:val="left" w:pos="567"/>
        </w:tabs>
        <w:spacing w:after="0" w:line="17" w:lineRule="atLeast"/>
        <w:ind w:right="38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16.  Юридические адреса и реквизиты сторон</w:t>
      </w:r>
    </w:p>
    <w:tbl>
      <w:tblPr>
        <w:tblW w:w="9779" w:type="dxa"/>
        <w:tblLayout w:type="fixed"/>
        <w:tblLook w:val="04A0" w:firstRow="1" w:lastRow="0" w:firstColumn="1" w:lastColumn="0" w:noHBand="0" w:noVBand="1"/>
      </w:tblPr>
      <w:tblGrid>
        <w:gridCol w:w="4960"/>
        <w:gridCol w:w="4819"/>
      </w:tblGrid>
      <w:tr w:rsidR="00892078">
        <w:trPr>
          <w:trHeight w:val="3465"/>
        </w:trPr>
        <w:tc>
          <w:tcPr>
            <w:tcW w:w="4960" w:type="dxa"/>
          </w:tcPr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АО «Россети Сибирь Тываэнерго»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Адрес юридический: 667001, Республика 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Тыва, г. Кызыл, ул. Рабочая, 4 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>Адрес почтовый</w:t>
            </w:r>
            <w:r>
              <w:rPr>
                <w:rFonts w:ascii="Tinos" w:eastAsia="Tinos" w:hAnsi="Tinos" w:cs="Tinos"/>
                <w:b/>
                <w:sz w:val="22"/>
                <w:szCs w:val="22"/>
              </w:rPr>
              <w:t xml:space="preserve">: </w:t>
            </w:r>
            <w:r>
              <w:rPr>
                <w:rFonts w:ascii="Tinos" w:eastAsia="Tinos" w:hAnsi="Tinos" w:cs="Tinos"/>
                <w:sz w:val="22"/>
                <w:szCs w:val="22"/>
              </w:rPr>
              <w:t xml:space="preserve">667001, Республика Тыва, 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г. Кызыл, ул. Рабочая, 4 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ИНН/КПП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1701029232 /170101001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Р/с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40702810865000001852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color w:val="000000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в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ПАО СБЕРБАНК г. КРАСНОЯРСК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К/с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30101810800000000627</w:t>
            </w:r>
          </w:p>
          <w:p w:rsidR="00892078" w:rsidRDefault="007149FA">
            <w:pPr>
              <w:pStyle w:val="ConsPlusNonformat"/>
              <w:tabs>
                <w:tab w:val="left" w:pos="567"/>
              </w:tabs>
              <w:spacing w:line="17" w:lineRule="atLeast"/>
              <w:rPr>
                <w:rFonts w:ascii="Tinos" w:hAnsi="Tinos" w:cs="Tinos"/>
                <w:sz w:val="22"/>
                <w:szCs w:val="22"/>
              </w:rPr>
            </w:pPr>
            <w:r>
              <w:rPr>
                <w:rFonts w:ascii="Tinos" w:eastAsia="Tinos" w:hAnsi="Tinos" w:cs="Tinos"/>
                <w:sz w:val="22"/>
                <w:szCs w:val="22"/>
              </w:rPr>
              <w:t xml:space="preserve">БИК </w:t>
            </w:r>
            <w:r>
              <w:rPr>
                <w:rFonts w:ascii="Tinos" w:eastAsia="Tinos" w:hAnsi="Tinos" w:cs="Tinos"/>
                <w:color w:val="000000"/>
                <w:sz w:val="22"/>
                <w:szCs w:val="22"/>
              </w:rPr>
              <w:t>040407627</w:t>
            </w: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</w:rPr>
              <w:t>ОГРН 1021700509566</w:t>
            </w:r>
          </w:p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_____________________/ А.В. Лукин /</w:t>
            </w:r>
          </w:p>
        </w:tc>
        <w:tc>
          <w:tcPr>
            <w:tcW w:w="4819" w:type="dxa"/>
          </w:tcPr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892078" w:rsidRDefault="00892078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92078" w:rsidRDefault="007149F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Адрес юридический:</w:t>
            </w:r>
          </w:p>
          <w:p w:rsidR="00892078" w:rsidRDefault="007149F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Адрес почтовый: </w:t>
            </w:r>
          </w:p>
          <w:p w:rsidR="00892078" w:rsidRDefault="007149F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ИНН/КПП</w:t>
            </w:r>
          </w:p>
          <w:p w:rsidR="00892078" w:rsidRDefault="007149F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 xml:space="preserve">Р/с </w:t>
            </w:r>
          </w:p>
          <w:p w:rsidR="00892078" w:rsidRDefault="007149F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К/с</w:t>
            </w:r>
          </w:p>
          <w:p w:rsidR="00892078" w:rsidRDefault="007149F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БИК</w:t>
            </w:r>
          </w:p>
          <w:p w:rsidR="00892078" w:rsidRDefault="007149FA">
            <w:pPr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ОГРН</w:t>
            </w: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  <w:r>
              <w:rPr>
                <w:rFonts w:ascii="Tinos" w:eastAsia="Tinos" w:hAnsi="Tinos" w:cs="Tinos"/>
                <w:bCs/>
              </w:rPr>
              <w:t>ОКПО</w:t>
            </w:r>
          </w:p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  <w:bCs/>
              </w:rPr>
            </w:pP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Cs/>
              </w:rPr>
              <w:t>_____________________/  /</w:t>
            </w:r>
          </w:p>
        </w:tc>
      </w:tr>
      <w:tr w:rsidR="00892078">
        <w:trPr>
          <w:trHeight w:val="202"/>
        </w:trPr>
        <w:tc>
          <w:tcPr>
            <w:tcW w:w="4960" w:type="dxa"/>
          </w:tcPr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  <w:tc>
          <w:tcPr>
            <w:tcW w:w="4819" w:type="dxa"/>
          </w:tcPr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  <w:b/>
              </w:rPr>
              <w:t>М.П.</w:t>
            </w:r>
          </w:p>
        </w:tc>
      </w:tr>
      <w:tr w:rsidR="00892078">
        <w:trPr>
          <w:trHeight w:val="679"/>
        </w:trPr>
        <w:tc>
          <w:tcPr>
            <w:tcW w:w="4960" w:type="dxa"/>
          </w:tcPr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</w:tc>
        <w:tc>
          <w:tcPr>
            <w:tcW w:w="4819" w:type="dxa"/>
          </w:tcPr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  <w:p w:rsidR="00892078" w:rsidRDefault="007149F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  <w:r>
              <w:rPr>
                <w:rFonts w:ascii="Tinos" w:eastAsia="Tinos" w:hAnsi="Tinos" w:cs="Tinos"/>
              </w:rPr>
              <w:t>«_____»_____________20___г.</w:t>
            </w:r>
          </w:p>
          <w:p w:rsidR="00892078" w:rsidRDefault="0089207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rPr>
                <w:rFonts w:ascii="Tinos" w:hAnsi="Tinos" w:cs="Tinos"/>
              </w:rPr>
            </w:pPr>
          </w:p>
        </w:tc>
      </w:tr>
    </w:tbl>
    <w:p w:rsidR="00892078" w:rsidRDefault="00892078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892078">
          <w:footerReference w:type="default" r:id="rId21"/>
          <w:pgSz w:w="11906" w:h="16838"/>
          <w:pgMar w:top="709" w:right="992" w:bottom="851" w:left="992" w:header="709" w:footer="709" w:gutter="0"/>
          <w:cols w:space="708"/>
          <w:docGrid w:linePitch="360"/>
        </w:sectPr>
      </w:pPr>
    </w:p>
    <w:p w:rsidR="00892078" w:rsidRDefault="00892078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892078" w:rsidRDefault="007149FA">
      <w:pPr>
        <w:spacing w:after="0" w:line="17" w:lineRule="atLeast"/>
        <w:ind w:left="6237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 xml:space="preserve">                                          </w:t>
      </w:r>
      <w:r>
        <w:rPr>
          <w:rFonts w:ascii="Tinos" w:eastAsia="Tinos" w:hAnsi="Tinos" w:cs="Tinos"/>
          <w:sz w:val="20"/>
          <w:szCs w:val="20"/>
        </w:rPr>
        <w:t>Приложение № 1</w:t>
      </w:r>
    </w:p>
    <w:p w:rsidR="00892078" w:rsidRDefault="007149FA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к Договору №________________</w:t>
      </w:r>
    </w:p>
    <w:p w:rsidR="00892078" w:rsidRDefault="007149FA">
      <w:pPr>
        <w:pStyle w:val="2"/>
        <w:keepNext w:val="0"/>
        <w:numPr>
          <w:ilvl w:val="0"/>
          <w:numId w:val="0"/>
        </w:numPr>
        <w:spacing w:before="0" w:after="0" w:line="17" w:lineRule="atLeast"/>
        <w:jc w:val="right"/>
        <w:rPr>
          <w:rFonts w:ascii="Tinos" w:hAnsi="Tinos" w:cs="Tinos"/>
          <w:b w:val="0"/>
          <w:sz w:val="20"/>
          <w:szCs w:val="20"/>
        </w:rPr>
      </w:pPr>
      <w:r>
        <w:rPr>
          <w:rFonts w:ascii="Tinos" w:eastAsia="Tinos" w:hAnsi="Tinos" w:cs="Tinos"/>
          <w:b w:val="0"/>
          <w:caps w:val="0"/>
          <w:sz w:val="20"/>
          <w:szCs w:val="20"/>
        </w:rPr>
        <w:t xml:space="preserve">                  от "____" __________ 20___г</w:t>
      </w:r>
    </w:p>
    <w:p w:rsidR="00892078" w:rsidRDefault="0089207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892078" w:rsidRDefault="00892078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</w:p>
    <w:p w:rsidR="00892078" w:rsidRDefault="007149F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>СПЕЦИФИКАЦИЯ №______от _______20__г.</w:t>
      </w:r>
    </w:p>
    <w:p w:rsidR="00892078" w:rsidRDefault="007149FA">
      <w:pPr>
        <w:widowControl w:val="0"/>
        <w:suppressLineNumbers/>
        <w:spacing w:after="0" w:line="17" w:lineRule="atLeast"/>
        <w:jc w:val="center"/>
        <w:rPr>
          <w:rFonts w:ascii="Tinos" w:hAnsi="Tinos" w:cs="Tinos"/>
          <w:bCs/>
          <w:sz w:val="20"/>
          <w:szCs w:val="20"/>
        </w:rPr>
      </w:pPr>
      <w:r>
        <w:rPr>
          <w:rFonts w:ascii="Tinos" w:eastAsia="Tinos" w:hAnsi="Tinos" w:cs="Tinos"/>
          <w:bCs/>
        </w:rPr>
        <w:t>к Договору поставки № _____________от_______20__г.</w:t>
      </w:r>
    </w:p>
    <w:tbl>
      <w:tblPr>
        <w:tblpPr w:leftFromText="180" w:rightFromText="180" w:vertAnchor="text" w:horzAnchor="margin" w:tblpXSpec="center" w:tblpY="139"/>
        <w:tblW w:w="102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242"/>
        <w:gridCol w:w="2126"/>
        <w:gridCol w:w="1134"/>
        <w:gridCol w:w="1276"/>
        <w:gridCol w:w="850"/>
        <w:gridCol w:w="886"/>
        <w:gridCol w:w="1063"/>
        <w:gridCol w:w="1134"/>
      </w:tblGrid>
      <w:tr w:rsidR="00892078">
        <w:tc>
          <w:tcPr>
            <w:tcW w:w="562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242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Номенклатурный №</w:t>
            </w:r>
          </w:p>
        </w:tc>
        <w:tc>
          <w:tcPr>
            <w:tcW w:w="2126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Наименование, характеристика (комплектация) ТМЦ и оборудования</w:t>
            </w:r>
          </w:p>
        </w:tc>
        <w:tc>
          <w:tcPr>
            <w:tcW w:w="1134" w:type="dxa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1276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Номер реестровой записи (при наличии)</w:t>
            </w:r>
          </w:p>
        </w:tc>
        <w:tc>
          <w:tcPr>
            <w:tcW w:w="850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Ед.</w:t>
            </w: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86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63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Цена,</w:t>
            </w:r>
          </w:p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134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bCs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Сумма,</w:t>
            </w:r>
          </w:p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892078">
        <w:trPr>
          <w:trHeight w:val="530"/>
        </w:trPr>
        <w:tc>
          <w:tcPr>
            <w:tcW w:w="562" w:type="dxa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3414320085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ОПН-П-0,4/0,38/10/400 УХЛ1</w:t>
            </w:r>
          </w:p>
        </w:tc>
        <w:tc>
          <w:tcPr>
            <w:tcW w:w="1134" w:type="dxa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063" w:type="dxa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3414320226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ОПН-П-10/11,5/10/400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3414320002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ОПН-П-10/12,5/10/400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3414320168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ОПН-П-10/12,5/10/550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3414320003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ОПН-П-10/12,7/10/400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3414320104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ОПН-П-10/12,7/10/650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3414320048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ОПН-П-10/12/10/550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3414320169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ОПН-П-10/12/10/680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530"/>
        </w:trPr>
        <w:tc>
          <w:tcPr>
            <w:tcW w:w="562" w:type="dxa"/>
            <w:vMerge w:val="restart"/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9</w:t>
            </w:r>
          </w:p>
        </w:tc>
        <w:tc>
          <w:tcPr>
            <w:tcW w:w="12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3414320231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892078" w:rsidRDefault="007149FA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Ограничитель ОПН-П-10/10,5/10/550 УХЛ1</w:t>
            </w: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:rsidR="00892078" w:rsidRDefault="007149FA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063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892078" w:rsidRDefault="00892078">
            <w:pPr>
              <w:spacing w:after="0" w:line="17" w:lineRule="atLeast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268"/>
        </w:trPr>
        <w:tc>
          <w:tcPr>
            <w:tcW w:w="9139" w:type="dxa"/>
            <w:gridSpan w:val="8"/>
            <w:vAlign w:val="center"/>
          </w:tcPr>
          <w:p w:rsidR="00892078" w:rsidRDefault="007149F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1134" w:type="dxa"/>
            <w:vAlign w:val="center"/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b/>
                <w:sz w:val="20"/>
                <w:szCs w:val="20"/>
              </w:rPr>
            </w:pPr>
          </w:p>
        </w:tc>
      </w:tr>
      <w:tr w:rsidR="00892078">
        <w:trPr>
          <w:trHeight w:val="273"/>
        </w:trPr>
        <w:tc>
          <w:tcPr>
            <w:tcW w:w="9139" w:type="dxa"/>
            <w:gridSpan w:val="8"/>
            <w:vAlign w:val="center"/>
          </w:tcPr>
          <w:p w:rsidR="00892078" w:rsidRDefault="007149F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1134" w:type="dxa"/>
            <w:vAlign w:val="center"/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  <w:tr w:rsidR="00892078">
        <w:trPr>
          <w:trHeight w:val="276"/>
        </w:trPr>
        <w:tc>
          <w:tcPr>
            <w:tcW w:w="9139" w:type="dxa"/>
            <w:gridSpan w:val="8"/>
            <w:vAlign w:val="center"/>
          </w:tcPr>
          <w:p w:rsidR="00892078" w:rsidRDefault="007149FA">
            <w:pPr>
              <w:spacing w:after="0" w:line="17" w:lineRule="atLeast"/>
              <w:jc w:val="right"/>
              <w:rPr>
                <w:rFonts w:ascii="Tinos" w:hAnsi="Tinos" w:cs="Tinos"/>
                <w:b/>
                <w:sz w:val="20"/>
                <w:szCs w:val="20"/>
              </w:rPr>
            </w:pPr>
            <w:r>
              <w:rPr>
                <w:rFonts w:ascii="Tinos" w:eastAsia="Tinos" w:hAnsi="Tinos" w:cs="Tinos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1134" w:type="dxa"/>
            <w:vAlign w:val="center"/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892078" w:rsidRDefault="00892078">
      <w:pPr>
        <w:pStyle w:val="af2"/>
        <w:widowControl w:val="0"/>
        <w:tabs>
          <w:tab w:val="left" w:pos="142"/>
          <w:tab w:val="left" w:pos="283"/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sz w:val="20"/>
          <w:szCs w:val="20"/>
        </w:rPr>
      </w:pPr>
    </w:p>
    <w:p w:rsidR="00892078" w:rsidRDefault="007149FA">
      <w:pPr>
        <w:pStyle w:val="af2"/>
        <w:widowControl w:val="0"/>
        <w:tabs>
          <w:tab w:val="left" w:pos="10435"/>
        </w:tabs>
        <w:spacing w:before="0" w:after="0" w:line="17" w:lineRule="atLeast"/>
        <w:ind w:firstLine="0"/>
        <w:jc w:val="left"/>
        <w:rPr>
          <w:rFonts w:ascii="Tinos" w:hAnsi="Tinos" w:cs="Tinos"/>
          <w:b/>
          <w:i/>
          <w:sz w:val="22"/>
          <w:szCs w:val="22"/>
        </w:rPr>
      </w:pP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sz w:val="22"/>
          <w:szCs w:val="22"/>
        </w:rPr>
        <w:t xml:space="preserve">  Срок поставки: в период с 12.01.2026 г. в течение 30 (тридцати) календарных дней.</w:t>
      </w:r>
    </w:p>
    <w:p w:rsidR="00892078" w:rsidRDefault="007149FA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Способ поставки товара - транспортом Поставщика: Центральный склад, г. Кызыл, ул. Колхозная 2Б</w:t>
      </w:r>
      <w:r>
        <w:rPr>
          <w:rFonts w:ascii="Tinos" w:eastAsia="Tinos" w:hAnsi="Tinos" w:cs="Tinos"/>
          <w:i/>
          <w:iCs/>
        </w:rPr>
        <w:t>.</w:t>
      </w:r>
    </w:p>
    <w:p w:rsidR="00892078" w:rsidRDefault="007149FA">
      <w:pPr>
        <w:widowControl w:val="0"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Транспортные расходы учтены в стоимости товара. Стоимость тары учтена в стоимости товара.</w:t>
      </w:r>
    </w:p>
    <w:p w:rsidR="00892078" w:rsidRDefault="007149F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892078" w:rsidRDefault="007149FA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 </w:t>
      </w:r>
    </w:p>
    <w:p w:rsidR="00892078" w:rsidRDefault="007149FA">
      <w:pPr>
        <w:widowControl w:val="0"/>
        <w:suppressLineNumbers/>
        <w:tabs>
          <w:tab w:val="left" w:pos="142"/>
        </w:tabs>
        <w:spacing w:after="0" w:line="17" w:lineRule="atLeast"/>
        <w:rPr>
          <w:rFonts w:ascii="Tinos" w:hAnsi="Tinos" w:cs="Tinos"/>
          <w:bCs/>
        </w:rPr>
      </w:pPr>
      <w:r>
        <w:rPr>
          <w:rFonts w:ascii="Tinos" w:eastAsia="Tinos" w:hAnsi="Tinos" w:cs="Tinos"/>
          <w:bCs/>
        </w:rPr>
        <w:t xml:space="preserve">   ПОКУПАТЕЛЬ                </w:t>
      </w:r>
      <w:r>
        <w:rPr>
          <w:rFonts w:ascii="Tinos" w:eastAsia="Tinos" w:hAnsi="Tinos" w:cs="Tinos"/>
          <w:bCs/>
        </w:rPr>
        <w:tab/>
        <w:t xml:space="preserve">                        </w:t>
      </w:r>
      <w:r>
        <w:rPr>
          <w:rFonts w:ascii="Tinos" w:eastAsia="Tinos" w:hAnsi="Tinos" w:cs="Tinos"/>
          <w:bCs/>
        </w:rPr>
        <w:t xml:space="preserve">             ПОСТАВЩИК</w:t>
      </w:r>
    </w:p>
    <w:p w:rsidR="00892078" w:rsidRDefault="0089207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892078" w:rsidRDefault="00892078">
      <w:pPr>
        <w:widowControl w:val="0"/>
        <w:suppressLineNumbers/>
        <w:spacing w:after="0" w:line="17" w:lineRule="atLeast"/>
        <w:rPr>
          <w:rFonts w:ascii="Tinos" w:hAnsi="Tinos" w:cs="Tinos"/>
          <w:bCs/>
        </w:rPr>
      </w:pPr>
    </w:p>
    <w:p w:rsidR="00892078" w:rsidRDefault="007149F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  <w:bCs/>
        </w:rPr>
        <w:t xml:space="preserve">   _____________________/</w:t>
      </w:r>
      <w:r>
        <w:rPr>
          <w:rFonts w:ascii="Tinos" w:eastAsia="Tinos" w:hAnsi="Tinos" w:cs="Tinos"/>
        </w:rPr>
        <w:t xml:space="preserve"> А.В. Лукин</w:t>
      </w:r>
      <w:r>
        <w:rPr>
          <w:rFonts w:ascii="Tinos" w:eastAsia="Tinos" w:hAnsi="Tinos" w:cs="Tinos"/>
          <w:bCs/>
        </w:rPr>
        <w:t xml:space="preserve"> /                     _____________________/ /</w:t>
      </w:r>
      <w:r>
        <w:rPr>
          <w:rFonts w:ascii="Tinos" w:eastAsia="Tinos" w:hAnsi="Tinos" w:cs="Tinos"/>
        </w:rPr>
        <w:t xml:space="preserve">  </w:t>
      </w:r>
    </w:p>
    <w:p w:rsidR="00892078" w:rsidRDefault="007149FA">
      <w:pPr>
        <w:widowControl w:val="0"/>
        <w:suppressLineNumbers/>
        <w:spacing w:after="0" w:line="17" w:lineRule="atLeast"/>
        <w:rPr>
          <w:rFonts w:ascii="Tinos" w:hAnsi="Tinos" w:cs="Tinos"/>
        </w:rPr>
      </w:pPr>
      <w:r>
        <w:rPr>
          <w:rFonts w:ascii="Tinos" w:eastAsia="Tinos" w:hAnsi="Tinos" w:cs="Tinos"/>
        </w:rPr>
        <w:t xml:space="preserve">   М.П.                                                                              М.П.   </w:t>
      </w:r>
    </w:p>
    <w:p w:rsidR="00892078" w:rsidRDefault="007149FA">
      <w:pPr>
        <w:spacing w:after="0" w:line="17" w:lineRule="atLeast"/>
        <w:ind w:left="6237"/>
        <w:rPr>
          <w:rFonts w:ascii="Tinos" w:hAnsi="Tinos" w:cs="Tinos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</w:r>
      <w:r>
        <w:rPr>
          <w:rFonts w:ascii="Tinos" w:eastAsia="Tinos" w:hAnsi="Tinos" w:cs="Tinos"/>
          <w:sz w:val="20"/>
          <w:szCs w:val="20"/>
        </w:rPr>
        <w:t xml:space="preserve">           </w:t>
      </w:r>
    </w:p>
    <w:p w:rsidR="00892078" w:rsidRDefault="007149FA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2</w:t>
      </w:r>
    </w:p>
    <w:p w:rsidR="00892078" w:rsidRDefault="007149FA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92078" w:rsidRDefault="007149FA">
      <w:pPr>
        <w:widowControl w:val="0"/>
        <w:suppressLineNumbers/>
        <w:spacing w:after="0" w:line="17" w:lineRule="atLeast"/>
        <w:ind w:left="60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от "____" __________ 20___г</w:t>
      </w:r>
    </w:p>
    <w:p w:rsidR="00892078" w:rsidRDefault="00892078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bookmarkStart w:id="1" w:name="_Toc359424111"/>
    </w:p>
    <w:p w:rsidR="00892078" w:rsidRDefault="007149FA">
      <w:pPr>
        <w:widowControl w:val="0"/>
        <w:suppressLineNumbers/>
        <w:spacing w:after="0" w:line="17" w:lineRule="atLeast"/>
        <w:contextualSpacing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 xml:space="preserve">    СО 6.1401/0</w:t>
      </w:r>
      <w:bookmarkEnd w:id="1"/>
    </w:p>
    <w:p w:rsidR="00892078" w:rsidRDefault="00892078">
      <w:pPr>
        <w:widowControl w:val="0"/>
        <w:suppressLineNumbers/>
        <w:spacing w:after="0" w:line="17" w:lineRule="atLeast"/>
        <w:ind w:left="60"/>
        <w:rPr>
          <w:rFonts w:ascii="Tinos" w:hAnsi="Tinos" w:cs="Tinos"/>
          <w:sz w:val="20"/>
          <w:szCs w:val="20"/>
        </w:rPr>
      </w:pPr>
    </w:p>
    <w:p w:rsidR="00892078" w:rsidRDefault="0089207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892078" w:rsidRDefault="00892078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</w:p>
    <w:p w:rsidR="00892078" w:rsidRDefault="007149F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Информация о собственниках конт</w:t>
      </w:r>
      <w:r>
        <w:rPr>
          <w:rFonts w:ascii="Tinos" w:eastAsia="Tinos" w:hAnsi="Tinos" w:cs="Tinos"/>
          <w:b/>
          <w:caps/>
          <w:sz w:val="20"/>
          <w:szCs w:val="20"/>
        </w:rPr>
        <w:t>рагента (включая конечных бенефициаров)</w:t>
      </w:r>
    </w:p>
    <w:p w:rsidR="00892078" w:rsidRDefault="007149FA">
      <w:pPr>
        <w:keepLines/>
        <w:spacing w:after="0" w:line="17" w:lineRule="atLeast"/>
        <w:ind w:left="60"/>
        <w:jc w:val="center"/>
        <w:rPr>
          <w:rFonts w:ascii="Tinos" w:hAnsi="Tinos" w:cs="Tinos"/>
          <w:b/>
          <w:caps/>
          <w:sz w:val="20"/>
          <w:szCs w:val="20"/>
        </w:rPr>
      </w:pPr>
      <w:r>
        <w:rPr>
          <w:rFonts w:ascii="Tinos" w:eastAsia="Tinos" w:hAnsi="Tinos" w:cs="Tinos"/>
          <w:b/>
          <w:caps/>
          <w:sz w:val="20"/>
          <w:szCs w:val="20"/>
        </w:rPr>
        <w:t>(ФОРМА ДОКУМЕНТА)</w:t>
      </w:r>
    </w:p>
    <w:tbl>
      <w:tblPr>
        <w:tblW w:w="9921" w:type="dxa"/>
        <w:tblInd w:w="1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0"/>
        <w:gridCol w:w="1559"/>
        <w:gridCol w:w="1559"/>
        <w:gridCol w:w="1559"/>
        <w:gridCol w:w="1559"/>
        <w:gridCol w:w="1418"/>
      </w:tblGrid>
      <w:tr w:rsidR="00892078">
        <w:trPr>
          <w:trHeight w:val="278"/>
        </w:trPr>
        <w:tc>
          <w:tcPr>
            <w:tcW w:w="99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(в том числе конечных)</w:t>
            </w:r>
          </w:p>
        </w:tc>
      </w:tr>
      <w:tr w:rsidR="00892078">
        <w:trPr>
          <w:trHeight w:val="25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ОГРН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Наименование / ФИО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Адрес регистрации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892078">
        <w:trPr>
          <w:trHeight w:val="20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892078" w:rsidRDefault="007149FA">
            <w:pPr>
              <w:widowControl w:val="0"/>
              <w:spacing w:after="0" w:line="17" w:lineRule="atLeast"/>
              <w:ind w:left="60"/>
              <w:jc w:val="center"/>
              <w:rPr>
                <w:rFonts w:ascii="Tinos" w:hAnsi="Tinos" w:cs="Tinos"/>
                <w:sz w:val="20"/>
                <w:szCs w:val="20"/>
              </w:rPr>
            </w:pPr>
            <w:r>
              <w:rPr>
                <w:rFonts w:ascii="Tinos" w:eastAsia="Tinos" w:hAnsi="Tinos" w:cs="Tinos"/>
                <w:sz w:val="20"/>
                <w:szCs w:val="20"/>
              </w:rPr>
              <w:t>8</w:t>
            </w:r>
          </w:p>
        </w:tc>
      </w:tr>
      <w:tr w:rsidR="00892078">
        <w:trPr>
          <w:trHeight w:val="4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078" w:rsidRDefault="007149FA">
            <w:pPr>
              <w:widowControl w:val="0"/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  <w:highlight w:val="yellow"/>
              </w:rPr>
            </w:pPr>
            <w:r>
              <w:rPr>
                <w:rFonts w:ascii="Tinos" w:eastAsia="Tinos" w:hAnsi="Tinos" w:cs="Tinos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078" w:rsidRDefault="00892078">
            <w:pPr>
              <w:spacing w:after="0" w:line="17" w:lineRule="atLeast"/>
              <w:jc w:val="center"/>
              <w:rPr>
                <w:rFonts w:ascii="Tinos" w:hAnsi="Tinos" w:cs="Tinos"/>
                <w:sz w:val="20"/>
                <w:szCs w:val="20"/>
              </w:rPr>
            </w:pPr>
          </w:p>
        </w:tc>
      </w:tr>
    </w:tbl>
    <w:p w:rsidR="00892078" w:rsidRDefault="00892078">
      <w:pPr>
        <w:spacing w:after="0" w:line="17" w:lineRule="atLeast"/>
        <w:rPr>
          <w:rFonts w:ascii="Tinos" w:hAnsi="Tinos" w:cs="Tinos"/>
          <w:sz w:val="20"/>
          <w:szCs w:val="20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rPr>
          <w:rFonts w:ascii="Times New Roman" w:eastAsia="Times New Roman" w:hAnsi="Times New Roman" w:cs="Times New Roman"/>
        </w:rPr>
      </w:pP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7149F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</w:t>
      </w:r>
    </w:p>
    <w:p w:rsidR="00892078" w:rsidRDefault="007149FA">
      <w:pPr>
        <w:spacing w:after="0" w:line="17" w:lineRule="atLeast"/>
        <w:ind w:left="6237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Приложение № 3</w:t>
      </w:r>
    </w:p>
    <w:p w:rsidR="00892078" w:rsidRDefault="007149FA">
      <w:pPr>
        <w:spacing w:after="0" w:line="17" w:lineRule="atLeast"/>
        <w:jc w:val="righ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892078" w:rsidRDefault="007149FA">
      <w:pPr>
        <w:spacing w:after="0" w:line="17" w:lineRule="atLeast"/>
        <w:jc w:val="right"/>
        <w:rPr>
          <w:rFonts w:ascii="Tinos" w:hAnsi="Tinos" w:cs="Tinos"/>
          <w:sz w:val="20"/>
          <w:szCs w:val="20"/>
          <w:highlight w:val="green"/>
        </w:rPr>
      </w:pPr>
      <w:r>
        <w:rPr>
          <w:rFonts w:ascii="Tinos" w:eastAsia="Tinos" w:hAnsi="Tinos" w:cs="Tinos"/>
          <w:b/>
          <w:sz w:val="20"/>
          <w:szCs w:val="20"/>
        </w:rPr>
        <w:t>ФОРМА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                                 </w:t>
      </w:r>
      <w:r>
        <w:rPr>
          <w:rFonts w:ascii="Tinos" w:eastAsia="Tinos" w:hAnsi="Tinos" w:cs="Tinos"/>
          <w:sz w:val="20"/>
          <w:szCs w:val="20"/>
        </w:rPr>
        <w:t xml:space="preserve">                                                      от "____" __________ 20___</w:t>
      </w:r>
    </w:p>
    <w:p w:rsidR="00892078" w:rsidRDefault="00892078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892078" w:rsidRDefault="00892078">
      <w:pPr>
        <w:keepNext/>
        <w:spacing w:after="0" w:line="17" w:lineRule="atLeast"/>
        <w:ind w:firstLine="709"/>
        <w:jc w:val="center"/>
        <w:rPr>
          <w:rFonts w:ascii="Tinos" w:hAnsi="Tinos" w:cs="Tinos"/>
          <w:color w:val="1F2E3C"/>
          <w:sz w:val="20"/>
          <w:szCs w:val="20"/>
          <w:shd w:val="clear" w:color="auto" w:fill="FFFFFF"/>
        </w:rPr>
      </w:pPr>
    </w:p>
    <w:p w:rsidR="00892078" w:rsidRDefault="0089207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bookmarkStart w:id="2" w:name="_Ref276562987"/>
    </w:p>
    <w:p w:rsidR="00892078" w:rsidRDefault="00892078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</w:p>
    <w:p w:rsidR="00892078" w:rsidRDefault="007149FA">
      <w:pPr>
        <w:keepNext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b/>
          <w:sz w:val="20"/>
          <w:szCs w:val="20"/>
        </w:rPr>
        <w:t>СО 6.1461/0</w:t>
      </w:r>
    </w:p>
    <w:p w:rsidR="00892078" w:rsidRDefault="00892078">
      <w:pPr>
        <w:keepNext/>
        <w:spacing w:after="0" w:line="17" w:lineRule="atLeast"/>
        <w:jc w:val="both"/>
        <w:rPr>
          <w:rFonts w:ascii="Tinos" w:hAnsi="Tinos" w:cs="Tinos"/>
          <w:b/>
          <w:bCs/>
          <w:smallCaps/>
          <w:sz w:val="20"/>
          <w:szCs w:val="20"/>
        </w:rPr>
      </w:pPr>
    </w:p>
    <w:p w:rsidR="00892078" w:rsidRDefault="00892078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  <w:sz w:val="20"/>
          <w:szCs w:val="20"/>
        </w:rPr>
      </w:pPr>
    </w:p>
    <w:p w:rsidR="00892078" w:rsidRDefault="007149FA">
      <w:pPr>
        <w:keepNext/>
        <w:widowControl w:val="0"/>
        <w:tabs>
          <w:tab w:val="left" w:pos="0"/>
          <w:tab w:val="num" w:pos="1134"/>
        </w:tabs>
        <w:spacing w:after="0" w:line="17" w:lineRule="atLeast"/>
        <w:jc w:val="center"/>
        <w:outlineLvl w:val="1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Согласие на обработку персональных данных участника закупочной процедуры</w:t>
      </w:r>
    </w:p>
    <w:p w:rsidR="00892078" w:rsidRDefault="007149FA">
      <w:pPr>
        <w:keepNext/>
        <w:widowControl w:val="0"/>
        <w:tabs>
          <w:tab w:val="left" w:pos="0"/>
        </w:tabs>
        <w:spacing w:after="0" w:line="17" w:lineRule="atLeast"/>
        <w:jc w:val="center"/>
        <w:rPr>
          <w:rFonts w:ascii="Tinos" w:hAnsi="Tinos" w:cs="Tinos"/>
          <w:b/>
        </w:rPr>
      </w:pPr>
      <w:r>
        <w:rPr>
          <w:rFonts w:ascii="Tinos" w:eastAsia="Tinos" w:hAnsi="Tinos" w:cs="Tinos"/>
          <w:b/>
        </w:rPr>
        <w:t>от «_____» ____________ 202____ г.</w:t>
      </w:r>
    </w:p>
    <w:p w:rsidR="00892078" w:rsidRDefault="00892078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</w:p>
    <w:p w:rsidR="00892078" w:rsidRDefault="007149F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Настоящим, ________________________________________________________,</w:t>
      </w:r>
    </w:p>
    <w:p w:rsidR="00892078" w:rsidRDefault="007149FA">
      <w:pPr>
        <w:keepNext/>
        <w:widowControl w:val="0"/>
        <w:pBdr>
          <w:bottom w:val="single" w:sz="12" w:space="1" w:color="000000"/>
        </w:pBdr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</w:t>
      </w:r>
      <w:r>
        <w:rPr>
          <w:rFonts w:ascii="Tinos" w:eastAsia="Tinos" w:hAnsi="Tinos" w:cs="Tinos"/>
          <w:sz w:val="20"/>
          <w:szCs w:val="20"/>
        </w:rPr>
        <w:t xml:space="preserve"> </w:t>
      </w:r>
      <w:r>
        <w:rPr>
          <w:rFonts w:ascii="Tinos" w:eastAsia="Tinos" w:hAnsi="Tinos" w:cs="Tinos"/>
          <w:b/>
          <w:i/>
          <w:sz w:val="20"/>
          <w:szCs w:val="20"/>
        </w:rPr>
        <w:t>полное наименование участника закупочной процедуры</w:t>
      </w:r>
    </w:p>
    <w:p w:rsidR="00892078" w:rsidRDefault="007149F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(потенциального контрагента), контрагента)</w:t>
      </w:r>
    </w:p>
    <w:p w:rsidR="00892078" w:rsidRDefault="007149F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Адрес регистрации: _______________________________________________________,</w:t>
      </w:r>
    </w:p>
    <w:p w:rsidR="00892078" w:rsidRDefault="007149FA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Свид</w:t>
      </w:r>
      <w:r>
        <w:rPr>
          <w:rFonts w:ascii="Tinos" w:eastAsia="Tinos" w:hAnsi="Tinos" w:cs="Tinos"/>
          <w:sz w:val="20"/>
          <w:szCs w:val="20"/>
        </w:rPr>
        <w:t xml:space="preserve">етельство о регистрации: ______________________________________________ </w:t>
      </w:r>
      <w:r>
        <w:rPr>
          <w:rFonts w:ascii="Tinos" w:eastAsia="Tinos" w:hAnsi="Tinos" w:cs="Tinos"/>
          <w:b/>
          <w:i/>
          <w:sz w:val="20"/>
          <w:szCs w:val="20"/>
        </w:rPr>
        <w:t>ИНН__________________________</w:t>
      </w:r>
    </w:p>
    <w:p w:rsidR="00892078" w:rsidRDefault="007149FA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КПП__________________________</w:t>
      </w:r>
    </w:p>
    <w:p w:rsidR="00892078" w:rsidRDefault="007149FA">
      <w:pPr>
        <w:keepNext/>
        <w:widowControl w:val="0"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ОГРН_________________________</w:t>
      </w:r>
      <w:r>
        <w:rPr>
          <w:rFonts w:ascii="Tinos" w:eastAsia="Tinos" w:hAnsi="Tinos" w:cs="Tinos"/>
          <w:sz w:val="20"/>
          <w:szCs w:val="20"/>
        </w:rPr>
        <w:t>,</w:t>
      </w:r>
    </w:p>
    <w:p w:rsidR="00892078" w:rsidRDefault="007149FA">
      <w:pPr>
        <w:keepNext/>
        <w:widowControl w:val="0"/>
        <w:spacing w:after="0" w:line="17" w:lineRule="atLeast"/>
        <w:rPr>
          <w:rFonts w:ascii="Tinos" w:hAnsi="Tinos" w:cs="Tinos"/>
          <w:b/>
          <w:i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в лице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___________________________________________________________________</w:t>
      </w:r>
    </w:p>
    <w:p w:rsidR="00892078" w:rsidRDefault="007149FA">
      <w:pPr>
        <w:keepNext/>
        <w:spacing w:after="0" w:line="17" w:lineRule="atLeast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(указывается Ф.И.О</w:t>
      </w:r>
      <w:r>
        <w:rPr>
          <w:rFonts w:ascii="Tinos" w:eastAsia="Tinos" w:hAnsi="Tinos" w:cs="Tinos"/>
          <w:b/>
          <w:i/>
          <w:sz w:val="20"/>
          <w:szCs w:val="20"/>
        </w:rPr>
        <w:t>.,</w:t>
      </w:r>
      <w:r>
        <w:rPr>
          <w:rFonts w:ascii="Tinos" w:eastAsia="Tinos" w:hAnsi="Tinos" w:cs="Tinos"/>
          <w:b/>
          <w:bCs/>
          <w:i/>
          <w:iCs/>
          <w:sz w:val="20"/>
          <w:szCs w:val="20"/>
        </w:rPr>
        <w:t xml:space="preserve"> адрес, номер основного документа, удостоверяющего его личность,</w:t>
      </w:r>
    </w:p>
    <w:p w:rsidR="00892078" w:rsidRDefault="007149FA">
      <w:pPr>
        <w:keepNext/>
        <w:spacing w:after="0" w:line="17" w:lineRule="atLeast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________________________________________________________________________________,</w:t>
      </w:r>
    </w:p>
    <w:p w:rsidR="00892078" w:rsidRDefault="007149FA">
      <w:pPr>
        <w:keepNext/>
        <w:spacing w:after="0" w:line="17" w:lineRule="atLeast"/>
        <w:jc w:val="both"/>
        <w:rPr>
          <w:rFonts w:ascii="Tinos" w:hAnsi="Tinos" w:cs="Tinos"/>
          <w:b/>
          <w:bCs/>
          <w:i/>
          <w:iCs/>
          <w:sz w:val="20"/>
          <w:szCs w:val="20"/>
        </w:rPr>
      </w:pPr>
      <w:r>
        <w:rPr>
          <w:rFonts w:ascii="Tinos" w:eastAsia="Tinos" w:hAnsi="Tinos" w:cs="Tinos"/>
          <w:b/>
          <w:bCs/>
          <w:i/>
          <w:iCs/>
          <w:sz w:val="20"/>
          <w:szCs w:val="20"/>
        </w:rPr>
        <w:t>сведения о дате выдачи указанного документа и выдавшем его органе) *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sz w:val="20"/>
          <w:szCs w:val="20"/>
        </w:rPr>
        <w:t>действующего на основании ________</w:t>
      </w:r>
      <w:r>
        <w:rPr>
          <w:rFonts w:ascii="Tinos" w:eastAsia="Tinos" w:hAnsi="Tinos" w:cs="Tinos"/>
          <w:b/>
          <w:i/>
          <w:sz w:val="20"/>
          <w:szCs w:val="20"/>
        </w:rPr>
        <w:t>_______</w:t>
      </w:r>
      <w:r>
        <w:rPr>
          <w:rFonts w:ascii="Tinos" w:eastAsia="Tinos" w:hAnsi="Tinos" w:cs="Tinos"/>
          <w:i/>
          <w:sz w:val="20"/>
          <w:szCs w:val="20"/>
        </w:rPr>
        <w:t>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 «Россети Сибирь»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г. Красноярск, ул. Бограда 144 </w:t>
      </w:r>
      <w:r>
        <w:rPr>
          <w:rFonts w:ascii="Tinos" w:eastAsia="Tinos" w:hAnsi="Tinos" w:cs="Tinos"/>
          <w:sz w:val="20"/>
          <w:szCs w:val="20"/>
        </w:rPr>
        <w:t>А,</w:t>
      </w:r>
      <w:r>
        <w:rPr>
          <w:rFonts w:ascii="Tinos" w:eastAsia="Tinos" w:hAnsi="Tinos" w:cs="Tinos"/>
          <w:b/>
          <w:i/>
          <w:sz w:val="20"/>
          <w:szCs w:val="20"/>
        </w:rPr>
        <w:t xml:space="preserve"> </w:t>
      </w:r>
      <w:r>
        <w:rPr>
          <w:rFonts w:ascii="Tinos" w:eastAsia="Tinos" w:hAnsi="Tinos" w:cs="Tinos"/>
          <w:sz w:val="20"/>
          <w:szCs w:val="20"/>
        </w:rPr>
        <w:t>и</w:t>
      </w:r>
      <w:r>
        <w:rPr>
          <w:rFonts w:ascii="Tinos" w:eastAsia="Tinos" w:hAnsi="Tinos" w:cs="Tinos"/>
          <w:i/>
          <w:sz w:val="20"/>
          <w:szCs w:val="20"/>
        </w:rPr>
        <w:t xml:space="preserve"> </w:t>
      </w:r>
      <w:r>
        <w:rPr>
          <w:rFonts w:ascii="Tinos" w:eastAsia="Tinos" w:hAnsi="Tinos" w:cs="Tinos"/>
          <w:b/>
          <w:sz w:val="20"/>
          <w:szCs w:val="20"/>
        </w:rPr>
        <w:t>Публичному акционерному обществу  «Российские сети»</w:t>
      </w:r>
      <w:r>
        <w:rPr>
          <w:rFonts w:ascii="Tinos" w:eastAsia="Tinos" w:hAnsi="Tinos" w:cs="Tinos"/>
          <w:sz w:val="20"/>
          <w:szCs w:val="20"/>
        </w:rPr>
        <w:t xml:space="preserve">, зарегистрированному по адресу: </w:t>
      </w:r>
      <w:r>
        <w:rPr>
          <w:rFonts w:ascii="Tinos" w:eastAsia="Tinos" w:hAnsi="Tinos" w:cs="Tinos"/>
          <w:sz w:val="20"/>
          <w:szCs w:val="20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nos" w:eastAsia="Tinos" w:hAnsi="Tinos" w:cs="Tinos"/>
          <w:sz w:val="20"/>
          <w:szCs w:val="20"/>
        </w:rPr>
        <w:br/>
        <w:t>в том числе ко</w:t>
      </w:r>
      <w:r>
        <w:rPr>
          <w:rFonts w:ascii="Tinos" w:eastAsia="Tinos" w:hAnsi="Tinos" w:cs="Tinos"/>
          <w:sz w:val="20"/>
          <w:szCs w:val="20"/>
        </w:rPr>
        <w:t>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</w:t>
      </w:r>
      <w:r>
        <w:rPr>
          <w:rFonts w:ascii="Tinos" w:eastAsia="Tinos" w:hAnsi="Tinos" w:cs="Tinos"/>
          <w:sz w:val="20"/>
          <w:szCs w:val="20"/>
        </w:rPr>
        <w:t xml:space="preserve">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nos" w:eastAsia="Tinos" w:hAnsi="Tinos" w:cs="Tinos"/>
          <w:sz w:val="20"/>
          <w:szCs w:val="20"/>
        </w:rPr>
        <w:br/>
        <w:t>а также на представление указанной информации в уполномоченные госуда</w:t>
      </w:r>
      <w:r>
        <w:rPr>
          <w:rFonts w:ascii="Tinos" w:eastAsia="Tinos" w:hAnsi="Tinos" w:cs="Tinos"/>
          <w:sz w:val="20"/>
          <w:szCs w:val="20"/>
        </w:rPr>
        <w:t>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nos" w:eastAsia="Tinos" w:hAnsi="Tinos" w:cs="Tinos"/>
          <w:sz w:val="20"/>
          <w:szCs w:val="20"/>
        </w:rPr>
        <w:br/>
        <w:t>и бенефициаров.***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Цель обработки персональных </w:t>
      </w:r>
      <w:r>
        <w:rPr>
          <w:rFonts w:ascii="Tinos" w:eastAsia="Tinos" w:hAnsi="Tinos" w:cs="Tinos"/>
          <w:sz w:val="20"/>
          <w:szCs w:val="20"/>
        </w:rPr>
        <w:t xml:space="preserve">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от 28.12.2011 № ВП</w:t>
      </w:r>
      <w:r>
        <w:rPr>
          <w:rFonts w:ascii="Tinos" w:eastAsia="Tinos" w:hAnsi="Tinos" w:cs="Tinos"/>
          <w:sz w:val="20"/>
          <w:szCs w:val="20"/>
        </w:rPr>
        <w:t xml:space="preserve">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nos" w:eastAsia="Tinos" w:hAnsi="Tinos" w:cs="Tinos"/>
          <w:sz w:val="20"/>
          <w:szCs w:val="20"/>
        </w:rPr>
        <w:br/>
        <w:t>а также связанных с ними иных поручений Прав</w:t>
      </w:r>
      <w:r>
        <w:rPr>
          <w:rFonts w:ascii="Tinos" w:eastAsia="Tinos" w:hAnsi="Tinos" w:cs="Tinos"/>
          <w:sz w:val="20"/>
          <w:szCs w:val="20"/>
        </w:rPr>
        <w:t xml:space="preserve">ительства Российской Федерации </w:t>
      </w:r>
      <w:r>
        <w:rPr>
          <w:rFonts w:ascii="Tinos" w:eastAsia="Tinos" w:hAnsi="Tinos" w:cs="Tinos"/>
          <w:sz w:val="20"/>
          <w:szCs w:val="20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Срок, в течение которого действует настоящее согласие: со дня его подписа</w:t>
      </w:r>
      <w:r>
        <w:rPr>
          <w:rFonts w:ascii="Tinos" w:eastAsia="Tinos" w:hAnsi="Tinos" w:cs="Tinos"/>
          <w:sz w:val="20"/>
          <w:szCs w:val="20"/>
        </w:rPr>
        <w:t>ния до момента фактического достижения цели обработки</w:t>
      </w:r>
      <w:r>
        <w:rPr>
          <w:rFonts w:ascii="Tinos" w:eastAsia="Tinos" w:hAnsi="Tinos" w:cs="Tinos"/>
          <w:color w:val="000000"/>
          <w:sz w:val="20"/>
          <w:szCs w:val="2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color w:val="000000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_______________________________            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                    ___________________________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 xml:space="preserve">уполномоченного представителя)                                                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  <w:bCs/>
          <w:sz w:val="20"/>
          <w:szCs w:val="20"/>
        </w:rPr>
        <w:t xml:space="preserve">М.П.               </w:t>
      </w:r>
      <w:r>
        <w:rPr>
          <w:rFonts w:ascii="Tinos" w:eastAsia="Tinos" w:hAnsi="Tinos" w:cs="Tinos"/>
          <w:b/>
          <w:bCs/>
          <w:sz w:val="20"/>
          <w:szCs w:val="20"/>
        </w:rPr>
        <w:t xml:space="preserve">                                                                   М.П.</w:t>
      </w:r>
    </w:p>
    <w:p w:rsidR="00892078" w:rsidRDefault="00892078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b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 Указывается фамилия, имя, отчество, адрес су</w:t>
      </w:r>
      <w:r>
        <w:rPr>
          <w:rFonts w:ascii="Tinos" w:eastAsia="Tinos" w:hAnsi="Tinos" w:cs="Tinos"/>
          <w:sz w:val="20"/>
          <w:szCs w:val="20"/>
        </w:rPr>
        <w:t>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</w:t>
      </w:r>
      <w:r>
        <w:rPr>
          <w:rFonts w:ascii="Tinos" w:eastAsia="Tinos" w:hAnsi="Tinos" w:cs="Tinos"/>
          <w:sz w:val="20"/>
          <w:szCs w:val="20"/>
        </w:rPr>
        <w:t xml:space="preserve">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892078" w:rsidRDefault="007149FA">
      <w:pPr>
        <w:keepNext/>
        <w:widowControl w:val="0"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</w:t>
      </w:r>
      <w:r>
        <w:rPr>
          <w:rFonts w:ascii="Tinos" w:eastAsia="Tinos" w:hAnsi="Tinos" w:cs="Tinos"/>
          <w:sz w:val="20"/>
          <w:szCs w:val="20"/>
        </w:rPr>
        <w:t>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892078" w:rsidRDefault="007149FA">
      <w:pPr>
        <w:keepNext/>
        <w:spacing w:after="0" w:line="17" w:lineRule="atLeast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*** Заполнен</w:t>
      </w:r>
      <w:r>
        <w:rPr>
          <w:rFonts w:ascii="Tinos" w:eastAsia="Tinos" w:hAnsi="Tinos" w:cs="Tinos"/>
          <w:sz w:val="20"/>
          <w:szCs w:val="20"/>
        </w:rPr>
        <w:t>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</w:t>
      </w:r>
      <w:r>
        <w:rPr>
          <w:rFonts w:ascii="Tinos" w:eastAsia="Tinos" w:hAnsi="Tinos" w:cs="Tinos"/>
          <w:sz w:val="20"/>
          <w:szCs w:val="20"/>
        </w:rPr>
        <w:t xml:space="preserve">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</w:t>
      </w:r>
      <w:r>
        <w:rPr>
          <w:rFonts w:ascii="Tinos" w:eastAsia="Tinos" w:hAnsi="Tinos" w:cs="Tinos"/>
          <w:sz w:val="20"/>
          <w:szCs w:val="20"/>
        </w:rPr>
        <w:t>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</w:t>
      </w:r>
      <w:r>
        <w:rPr>
          <w:rFonts w:ascii="Tinos" w:eastAsia="Tinos" w:hAnsi="Tinos" w:cs="Tinos"/>
          <w:sz w:val="20"/>
          <w:szCs w:val="20"/>
        </w:rPr>
        <w:t>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</w:t>
      </w:r>
      <w:r>
        <w:rPr>
          <w:rFonts w:ascii="Tinos" w:eastAsia="Tinos" w:hAnsi="Tinos" w:cs="Tinos"/>
          <w:sz w:val="20"/>
          <w:szCs w:val="20"/>
        </w:rPr>
        <w:t>.</w:t>
      </w:r>
      <w:bookmarkEnd w:id="2"/>
    </w:p>
    <w:p w:rsidR="00892078" w:rsidRDefault="00892078">
      <w:pPr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64"/>
      </w:tblGrid>
      <w:tr w:rsidR="00892078">
        <w:trPr>
          <w:trHeight w:val="80"/>
        </w:trPr>
        <w:tc>
          <w:tcPr>
            <w:tcW w:w="10613" w:type="dxa"/>
          </w:tcPr>
          <w:p w:rsidR="00892078" w:rsidRDefault="00892078">
            <w:pPr>
              <w:spacing w:after="0" w:line="17" w:lineRule="atLeast"/>
              <w:jc w:val="both"/>
              <w:rPr>
                <w:rFonts w:ascii="Tinos" w:hAnsi="Tinos" w:cs="Tinos"/>
                <w:b/>
                <w:i/>
                <w:sz w:val="20"/>
                <w:szCs w:val="20"/>
              </w:rPr>
            </w:pPr>
          </w:p>
        </w:tc>
      </w:tr>
      <w:tr w:rsidR="00892078">
        <w:tc>
          <w:tcPr>
            <w:tcW w:w="10613" w:type="dxa"/>
          </w:tcPr>
          <w:p w:rsidR="00892078" w:rsidRDefault="007149FA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  <w:r>
              <w:rPr>
                <w:rFonts w:ascii="Tinos" w:eastAsia="Tinos" w:hAnsi="Tinos" w:cs="Tinos"/>
                <w:b/>
                <w:bCs/>
              </w:rPr>
              <w:t>ФОРМУ СОГЛАСОВАЛИ:</w:t>
            </w:r>
          </w:p>
        </w:tc>
      </w:tr>
      <w:tr w:rsidR="00892078">
        <w:trPr>
          <w:trHeight w:val="3367"/>
        </w:trPr>
        <w:tc>
          <w:tcPr>
            <w:tcW w:w="10613" w:type="dxa"/>
          </w:tcPr>
          <w:p w:rsidR="00892078" w:rsidRDefault="00892078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tbl>
            <w:tblPr>
              <w:tblW w:w="14415" w:type="dxa"/>
              <w:tblLook w:val="04A0" w:firstRow="1" w:lastRow="0" w:firstColumn="1" w:lastColumn="0" w:noHBand="0" w:noVBand="1"/>
            </w:tblPr>
            <w:tblGrid>
              <w:gridCol w:w="4896"/>
              <w:gridCol w:w="9519"/>
            </w:tblGrid>
            <w:tr w:rsidR="00892078">
              <w:trPr>
                <w:trHeight w:val="411"/>
              </w:trPr>
              <w:tc>
                <w:tcPr>
                  <w:tcW w:w="4896" w:type="dxa"/>
                </w:tcPr>
                <w:p w:rsidR="00892078" w:rsidRDefault="008920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ind w:left="709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92078" w:rsidRDefault="008920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Покупатель:</w:t>
                  </w:r>
                </w:p>
                <w:p w:rsidR="00892078" w:rsidRDefault="008920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А.В. Лукин /</w:t>
                  </w:r>
                </w:p>
              </w:tc>
              <w:tc>
                <w:tcPr>
                  <w:tcW w:w="9519" w:type="dxa"/>
                </w:tcPr>
                <w:p w:rsidR="00892078" w:rsidRDefault="008920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92078" w:rsidRDefault="008920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Поставщик:</w:t>
                  </w:r>
                </w:p>
                <w:p w:rsidR="00892078" w:rsidRDefault="008920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_____________________/ ____ /</w:t>
                  </w:r>
                </w:p>
              </w:tc>
            </w:tr>
            <w:tr w:rsidR="00892078">
              <w:trPr>
                <w:trHeight w:val="394"/>
              </w:trPr>
              <w:tc>
                <w:tcPr>
                  <w:tcW w:w="4896" w:type="dxa"/>
                </w:tcPr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  <w:tc>
                <w:tcPr>
                  <w:tcW w:w="9519" w:type="dxa"/>
                </w:tcPr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М.П.</w:t>
                  </w:r>
                </w:p>
              </w:tc>
            </w:tr>
            <w:tr w:rsidR="00892078">
              <w:trPr>
                <w:trHeight w:val="679"/>
              </w:trPr>
              <w:tc>
                <w:tcPr>
                  <w:tcW w:w="4896" w:type="dxa"/>
                </w:tcPr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892078" w:rsidRDefault="007149F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  <w:r>
                    <w:rPr>
                      <w:rFonts w:ascii="Tinos" w:eastAsia="Tinos" w:hAnsi="Tinos" w:cs="Tinos"/>
                      <w:b/>
                      <w:bCs/>
                    </w:rPr>
                    <w:t>«_____» _____________20___г.</w:t>
                  </w:r>
                </w:p>
                <w:p w:rsidR="00892078" w:rsidRDefault="00892078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17" w:lineRule="atLeast"/>
                    <w:jc w:val="both"/>
                    <w:rPr>
                      <w:rFonts w:ascii="Tinos" w:hAnsi="Tinos" w:cs="Tinos"/>
                      <w:b/>
                      <w:bCs/>
                    </w:rPr>
                  </w:pPr>
                </w:p>
              </w:tc>
            </w:tr>
          </w:tbl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ind w:left="6379" w:hanging="2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892078">
            <w:pPr>
              <w:spacing w:after="0" w:line="17" w:lineRule="atLeast"/>
              <w:jc w:val="both"/>
              <w:rPr>
                <w:rFonts w:ascii="Tinos" w:hAnsi="Tinos" w:cs="Tinos"/>
                <w:b/>
                <w:bCs/>
                <w:i/>
              </w:rPr>
            </w:pPr>
          </w:p>
        </w:tc>
      </w:tr>
    </w:tbl>
    <w:p w:rsidR="00892078" w:rsidRDefault="00892078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892078" w:rsidRDefault="00892078">
      <w:pPr>
        <w:spacing w:after="0" w:line="240" w:lineRule="auto"/>
        <w:rPr>
          <w:rFonts w:ascii="Times New Roman" w:eastAsia="Times New Roman" w:hAnsi="Times New Roman" w:cs="Times New Roman"/>
          <w:highlight w:val="green"/>
        </w:rPr>
      </w:pPr>
    </w:p>
    <w:p w:rsidR="00892078" w:rsidRDefault="007149F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892078" w:rsidRDefault="007149F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892078" w:rsidRDefault="007149F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7149FA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</w:p>
    <w:p w:rsidR="00892078" w:rsidRDefault="00892078">
      <w:pPr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892078" w:rsidRDefault="00892078">
      <w:pPr>
        <w:tabs>
          <w:tab w:val="left" w:pos="4109"/>
        </w:tabs>
        <w:rPr>
          <w:rFonts w:ascii="Times New Roman" w:hAnsi="Times New Roman" w:cs="Times New Roman"/>
        </w:rPr>
      </w:pPr>
    </w:p>
    <w:p w:rsidR="00892078" w:rsidRDefault="00892078">
      <w:pPr>
        <w:tabs>
          <w:tab w:val="left" w:pos="4109"/>
        </w:tabs>
        <w:rPr>
          <w:rFonts w:ascii="Times New Roman" w:hAnsi="Times New Roman" w:cs="Times New Roman"/>
        </w:rPr>
      </w:pPr>
    </w:p>
    <w:p w:rsidR="00892078" w:rsidRDefault="00892078">
      <w:pPr>
        <w:tabs>
          <w:tab w:val="left" w:pos="4109"/>
        </w:tabs>
        <w:rPr>
          <w:rFonts w:ascii="Times New Roman" w:hAnsi="Times New Roman" w:cs="Times New Roman"/>
        </w:rPr>
      </w:pPr>
    </w:p>
    <w:p w:rsidR="00892078" w:rsidRDefault="00892078">
      <w:pPr>
        <w:tabs>
          <w:tab w:val="left" w:pos="4109"/>
        </w:tabs>
        <w:rPr>
          <w:rFonts w:ascii="Times New Roman" w:hAnsi="Times New Roman" w:cs="Times New Roman"/>
        </w:rPr>
      </w:pPr>
    </w:p>
    <w:p w:rsidR="00892078" w:rsidRDefault="007149FA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Приложение № 4</w:t>
      </w:r>
    </w:p>
    <w:p w:rsidR="00892078" w:rsidRDefault="007149FA">
      <w:pPr>
        <w:spacing w:after="0" w:line="17" w:lineRule="atLeast"/>
        <w:ind w:left="6803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к Договору №________________</w:t>
      </w:r>
    </w:p>
    <w:p w:rsidR="00892078" w:rsidRDefault="007149FA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sz w:val="20"/>
          <w:szCs w:val="20"/>
        </w:rPr>
        <w:t>от "____" __________ 20___</w:t>
      </w:r>
    </w:p>
    <w:p w:rsidR="00892078" w:rsidRDefault="00892078">
      <w:pPr>
        <w:spacing w:after="0" w:line="17" w:lineRule="atLeast"/>
        <w:ind w:left="6803"/>
        <w:rPr>
          <w:rFonts w:ascii="Tinos" w:hAnsi="Tinos" w:cs="Tinos"/>
          <w:b/>
          <w:bCs/>
          <w:sz w:val="20"/>
          <w:szCs w:val="20"/>
        </w:rPr>
      </w:pPr>
    </w:p>
    <w:p w:rsidR="00892078" w:rsidRDefault="007149FA">
      <w:pPr>
        <w:spacing w:after="0" w:line="17" w:lineRule="atLeast"/>
        <w:jc w:val="center"/>
        <w:rPr>
          <w:rFonts w:ascii="Tinos" w:hAnsi="Tinos" w:cs="Tinos"/>
        </w:rPr>
      </w:pPr>
      <w:r>
        <w:rPr>
          <w:rFonts w:ascii="Tinos" w:eastAsia="Tinos" w:hAnsi="Tinos" w:cs="Tinos"/>
          <w:b/>
        </w:rPr>
        <w:t xml:space="preserve">Условия предоставления обеспечения исполнения обязательств </w:t>
      </w:r>
    </w:p>
    <w:p w:rsidR="00892078" w:rsidRDefault="007149FA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  <w:r>
        <w:rPr>
          <w:rFonts w:ascii="Tinos" w:eastAsia="Tinos" w:hAnsi="Tinos" w:cs="Tinos"/>
          <w:b/>
        </w:rPr>
        <w:t>при аномально низкой цене</w:t>
      </w:r>
    </w:p>
    <w:p w:rsidR="00892078" w:rsidRDefault="0089207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892078" w:rsidRDefault="007149FA">
      <w:pPr>
        <w:pStyle w:val="afd"/>
        <w:numPr>
          <w:ilvl w:val="0"/>
          <w:numId w:val="17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участник закупки (Поставщик) предоставил аномально низкое ценовое предложение, выраженное 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снижении цены относительно начальной (максимальной) цены Договора (цены лота), указанной в извещении и/или документации о закупке, на 25% (двадцать пять процентов) и более, таким участником (Поставщиком) предоставляется обеспечение исполнения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в следующем размере: </w:t>
      </w:r>
    </w:p>
    <w:p w:rsidR="00892078" w:rsidRDefault="00714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>Вариант 1 (для включения в договоры, заключаемые по результатам закупочных процедур, участниками которых могут быть любые лица, указанные в ч. 5 ст. 2 Закона 223-ФЗ</w:t>
      </w:r>
    </w:p>
    <w:p w:rsidR="00892078" w:rsidRDefault="007149FA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размещенного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</w:t>
      </w:r>
      <w:r>
        <w:rPr>
          <w:rFonts w:ascii="Tinos" w:eastAsia="Tinos" w:hAnsi="Tinos" w:cs="Tinos"/>
          <w:color w:val="000000"/>
          <w:sz w:val="20"/>
          <w:szCs w:val="20"/>
        </w:rPr>
        <w:t>ние на исполнение обязательств по Договору в размере 5% (пять процентов) от начальной (максимальной) цены Договора (цены лота) (по решению закупочной комиссии при формировании извещения о закупке и/или документации о закупки размер обеспечения может быть у</w:t>
      </w:r>
      <w:r>
        <w:rPr>
          <w:rFonts w:ascii="Tinos" w:eastAsia="Tinos" w:hAnsi="Tinos" w:cs="Tinos"/>
          <w:color w:val="000000"/>
          <w:sz w:val="20"/>
          <w:szCs w:val="20"/>
        </w:rPr>
        <w:t>величен до 30% (тридцати) от начальной (максимальной) цены Договора (цены лота).</w:t>
      </w:r>
    </w:p>
    <w:p w:rsidR="00892078" w:rsidRDefault="007149FA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</w:t>
      </w:r>
      <w:r>
        <w:rPr>
          <w:rFonts w:ascii="Tinos" w:eastAsia="Tinos" w:hAnsi="Tinos" w:cs="Tinos"/>
          <w:color w:val="000000"/>
          <w:sz w:val="20"/>
          <w:szCs w:val="20"/>
        </w:rPr>
        <w:t>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менее 5% (пяти процентов) от начальной (максимальной) цены Договора (цены лота).</w:t>
      </w:r>
    </w:p>
    <w:p w:rsidR="00892078" w:rsidRDefault="007149FA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предложении требуется предоставить обеспечение исп</w:t>
      </w:r>
      <w:r>
        <w:rPr>
          <w:rFonts w:ascii="Tinos" w:eastAsia="Tinos" w:hAnsi="Tinos" w:cs="Tinos"/>
          <w:color w:val="000000"/>
          <w:sz w:val="20"/>
          <w:szCs w:val="20"/>
        </w:rPr>
        <w:t>олнения Договора в размере аванса, но не менее 5% (пяти процентов) от начальной (максимальной) цены Договора (цены лота).</w:t>
      </w:r>
    </w:p>
    <w:p w:rsidR="00892078" w:rsidRDefault="007149FA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проектом Договора, размещенного в составе закупочной документации, необходимость предоставления Поставщиком обеспечения </w:t>
      </w:r>
      <w:r>
        <w:rPr>
          <w:rFonts w:ascii="Tinos" w:eastAsia="Tinos" w:hAnsi="Tinos" w:cs="Tinos"/>
          <w:color w:val="000000"/>
          <w:sz w:val="20"/>
          <w:szCs w:val="20"/>
        </w:rPr>
        <w:t>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исполнения Договора в размере аванса, но не менее 5% (пяти процентов) от нач</w:t>
      </w:r>
      <w:r>
        <w:rPr>
          <w:rFonts w:ascii="Tinos" w:eastAsia="Tinos" w:hAnsi="Tinos" w:cs="Tinos"/>
          <w:color w:val="000000"/>
          <w:sz w:val="20"/>
          <w:szCs w:val="20"/>
        </w:rPr>
        <w:t>альной (максимальной) цены Договора (цены лота).</w:t>
      </w:r>
    </w:p>
    <w:p w:rsidR="00892078" w:rsidRDefault="007149FA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</w:t>
      </w:r>
      <w:r>
        <w:rPr>
          <w:rFonts w:ascii="Tinos" w:eastAsia="Tinos" w:hAnsi="Tinos" w:cs="Tinos"/>
          <w:color w:val="000000"/>
          <w:sz w:val="20"/>
          <w:szCs w:val="20"/>
        </w:rPr>
        <w:t>усмотрены авансовые платежи, то при аномально низком ценовом предложении сумма такого обеспечения увеличивается в 1,5 (полтора) раза от первоначально установленной, но должна быть не менее размера аванса.</w:t>
      </w:r>
    </w:p>
    <w:p w:rsidR="00892078" w:rsidRDefault="007149FA">
      <w:pPr>
        <w:pStyle w:val="afd"/>
        <w:numPr>
          <w:ilvl w:val="1"/>
          <w:numId w:val="19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</w:t>
      </w:r>
      <w:r>
        <w:rPr>
          <w:rFonts w:ascii="Tinos" w:eastAsia="Tinos" w:hAnsi="Tinos" w:cs="Tinos"/>
          <w:color w:val="000000"/>
          <w:sz w:val="20"/>
          <w:szCs w:val="20"/>
        </w:rPr>
        <w:t>му в составе закупочной документации, Поставщик обязан был предоставить обеспечение на исполнение обязательств по Договору и обеспечение на возврат авансовых платежей, то при аномально низком ценовом предложении сумма обеспечения на исполнение обязательств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по Договору увеличивается в 1,5 (полтора) раза от первоначально установленной, но любом случае должна быть не менее 5% (пяти процентов) от начальной (максимальной) цены Договора (цены лота).</w:t>
      </w:r>
    </w:p>
    <w:p w:rsidR="00892078" w:rsidRDefault="007149FA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b/>
          <w:i/>
          <w:color w:val="000000"/>
          <w:sz w:val="20"/>
          <w:szCs w:val="20"/>
        </w:rPr>
        <w:t xml:space="preserve">Вариант 2 (для включения в договоры, заключаемые по результатам </w:t>
      </w:r>
      <w:r>
        <w:rPr>
          <w:rFonts w:ascii="Tinos" w:eastAsia="Tinos" w:hAnsi="Tinos" w:cs="Tinos"/>
          <w:b/>
          <w:i/>
          <w:color w:val="000000"/>
          <w:sz w:val="20"/>
          <w:szCs w:val="20"/>
        </w:rPr>
        <w:t>закупочных процедур, участниками которых могут быть только субъекты малого и среднего предпринимательства)</w:t>
      </w:r>
    </w:p>
    <w:p w:rsidR="00892078" w:rsidRDefault="007149FA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документации, необходимость предоставления Поставщиком обеспечения исполнения обязательств не была предусмотрена, то при аномально низком ценовом предложении требуется предоставить обеспечен</w:t>
      </w:r>
      <w:r>
        <w:rPr>
          <w:rFonts w:ascii="Tinos" w:eastAsia="Tinos" w:hAnsi="Tinos" w:cs="Tinos"/>
          <w:color w:val="000000"/>
          <w:sz w:val="20"/>
          <w:szCs w:val="20"/>
        </w:rPr>
        <w:t>ие на исполнение обязательств по Договору в размере 3% (трех процентов) от начальной (максимальной) цены Договора (цены лота).</w:t>
      </w:r>
    </w:p>
    <w:p w:rsidR="00892078" w:rsidRDefault="007149FA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на исполнение обязательств по Договору, то при аномально низком ценовом предложении сумма такого обеспечения увеличивается в 1,5 (полтора) раза от первоначально установленной, но в любом случае должна быть не более 5% (пяти процентов) от начал</w:t>
      </w:r>
      <w:r>
        <w:rPr>
          <w:rFonts w:ascii="Tinos" w:eastAsia="Tinos" w:hAnsi="Tinos" w:cs="Tinos"/>
          <w:color w:val="000000"/>
          <w:sz w:val="20"/>
          <w:szCs w:val="20"/>
        </w:rPr>
        <w:t>ьной (максимальной) цены Договора (цены лота).</w:t>
      </w:r>
    </w:p>
    <w:p w:rsidR="00892078" w:rsidRDefault="007149FA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согласно проекту Договора, размещенному в составе закупочной документации, Поставщик обязан был предоставить только обеспечение на возврат авансовых платежей, то при аномально низком ценовом пред</w:t>
      </w:r>
      <w:r>
        <w:rPr>
          <w:rFonts w:ascii="Tinos" w:eastAsia="Tinos" w:hAnsi="Tinos" w:cs="Tinos"/>
          <w:color w:val="000000"/>
          <w:sz w:val="20"/>
          <w:szCs w:val="20"/>
        </w:rPr>
        <w:t>ложении требуется предоставить обеспечение на исполнение обязательств по Договору в размере аванса. При этом отдельное обеспечение на возврат авансовых платежей не предоставляется.</w:t>
      </w:r>
    </w:p>
    <w:p w:rsidR="00892078" w:rsidRDefault="007149FA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>В случае если проектом Договора, размещенным в составе закупочной документа</w:t>
      </w:r>
      <w:r>
        <w:rPr>
          <w:rFonts w:ascii="Tinos" w:eastAsia="Tinos" w:hAnsi="Tinos" w:cs="Tinos"/>
          <w:color w:val="000000"/>
          <w:sz w:val="20"/>
          <w:szCs w:val="20"/>
        </w:rPr>
        <w:t>ции, необходимость предоставления Поставщиком обеспечения исполнения обязательств не была предусмотрена, и при этом Договором предусмотрены авансовые платежи, то при аномально низком ценовом предложении требуется предоставить обеспечение на исполнение обяз</w:t>
      </w:r>
      <w:r>
        <w:rPr>
          <w:rFonts w:ascii="Tinos" w:eastAsia="Tinos" w:hAnsi="Tinos" w:cs="Tinos"/>
          <w:color w:val="000000"/>
          <w:sz w:val="20"/>
          <w:szCs w:val="20"/>
        </w:rPr>
        <w:t>ательств по Договору в размере аванса.</w:t>
      </w:r>
    </w:p>
    <w:p w:rsidR="00892078" w:rsidRDefault="007149FA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В случае если согласно проекту Договора, размещенному в составе закупочной документации, Поставщик обязан был предоставить только обеспечение на исполнение обязательств по Договору, и при этом Договором предусмотрены </w:t>
      </w:r>
      <w:r>
        <w:rPr>
          <w:rFonts w:ascii="Tinos" w:eastAsia="Tinos" w:hAnsi="Tinos" w:cs="Tinos"/>
          <w:color w:val="000000"/>
          <w:sz w:val="20"/>
          <w:szCs w:val="20"/>
        </w:rPr>
        <w:t>авансовые платежи, то при аномально низком ценовом предложении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</w:t>
      </w:r>
    </w:p>
    <w:p w:rsidR="00892078" w:rsidRDefault="007149FA">
      <w:pPr>
        <w:pStyle w:val="afd"/>
        <w:numPr>
          <w:ilvl w:val="1"/>
          <w:numId w:val="20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если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 согласно проекту Договора, размещенному в составе закупочной документации, Поставщик обязан был предоставить обеспечение на исполнение обязательств по Договору, включая обязательства по возврату авансовых платежей, то при аномально низком ценовом предложе</w:t>
      </w:r>
      <w:r>
        <w:rPr>
          <w:rFonts w:ascii="Tinos" w:eastAsia="Tinos" w:hAnsi="Tinos" w:cs="Tinos"/>
          <w:color w:val="000000"/>
          <w:sz w:val="20"/>
          <w:szCs w:val="20"/>
        </w:rPr>
        <w:t>нии требуется предоставить обеспечение на исполнение обязательств по Договору в размере аванса, но не менее 5% (пяти процентов) от начальной (максимальной) цены Договора (цены лота). При этом отдельное обеспечение на возврат авансовых платежей не предостав</w:t>
      </w:r>
      <w:r>
        <w:rPr>
          <w:rFonts w:ascii="Tinos" w:eastAsia="Tinos" w:hAnsi="Tinos" w:cs="Tinos"/>
          <w:color w:val="000000"/>
          <w:sz w:val="20"/>
          <w:szCs w:val="20"/>
        </w:rPr>
        <w:t>ляется.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 может быть представлено в форме внесения денежных средств на счет Покупателя (перечисления обеспечительного платежа) или в форме независимой гарантии. Выбор способа обеспечения по Договору осуществляется участником </w:t>
      </w:r>
      <w:r>
        <w:rPr>
          <w:rFonts w:ascii="Tinos" w:eastAsia="Tinos" w:hAnsi="Tinos" w:cs="Tinos"/>
          <w:color w:val="000000"/>
          <w:sz w:val="20"/>
          <w:szCs w:val="20"/>
        </w:rPr>
        <w:t>закупки (Поставщиком) самостоятельно. Предоставление обеспечения иным, не указанным в извещении и/или документации о закупке способом, не допускается.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Обеспечение исполнения Договора, предусмотренное в пункте 1, предоставляется до заключения Договора.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Об</w:t>
      </w:r>
      <w:r>
        <w:rPr>
          <w:rFonts w:ascii="Tinos" w:eastAsia="Tinos" w:hAnsi="Tinos" w:cs="Tinos"/>
          <w:color w:val="000000"/>
          <w:sz w:val="20"/>
          <w:szCs w:val="20"/>
        </w:rPr>
        <w:t>еспечение исполнения Договора, предусмотренное в пункте 1, предоставляется на период исполнения обязательств по Договору до момента подписания сторонами итоговых документов, подтверждающих исполнение участником закупки (Поставщиком) обязательств по поставк</w:t>
      </w:r>
      <w:r>
        <w:rPr>
          <w:rFonts w:ascii="Tinos" w:eastAsia="Tinos" w:hAnsi="Tinos" w:cs="Tinos"/>
          <w:color w:val="000000"/>
          <w:sz w:val="20"/>
          <w:szCs w:val="20"/>
        </w:rPr>
        <w:t>е товаров/ выполнению работ/ оказанию услуг в соответствии с условиями Договора в полном объеме.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Срок действия независимой гарантии должен начинаться не позднее даты заключения Договора и заканчиваться не ранее, чем через 60 дней после установленного Дого</w:t>
      </w:r>
      <w:r>
        <w:rPr>
          <w:rFonts w:ascii="Tinos" w:eastAsia="Tinos" w:hAnsi="Tinos" w:cs="Tinos"/>
          <w:color w:val="000000"/>
          <w:sz w:val="20"/>
          <w:szCs w:val="20"/>
        </w:rPr>
        <w:t xml:space="preserve">вором срока исполнения обязательств по Договору. 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принятия участником закупки (Поставщиком) решения о предоставлении обеспечения исполнения обязательств по Договору, предусмотренного в пункте 1, в форме денежных средств, такие средства перечисляю</w:t>
      </w:r>
      <w:r>
        <w:rPr>
          <w:rFonts w:ascii="Tinos" w:eastAsia="Tinos" w:hAnsi="Tinos" w:cs="Tinos"/>
          <w:color w:val="000000"/>
          <w:sz w:val="20"/>
          <w:szCs w:val="20"/>
        </w:rPr>
        <w:t>тся на расчетный счет Покупателя, указанный в извещении и/или документации о закупке. В платежном поручении в графе «наименование платежа» необходимо указать «Обеспечение исполнения обязательств по договору (наименование), а также «НДС не облагается».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</w:t>
      </w:r>
      <w:r>
        <w:rPr>
          <w:rFonts w:ascii="Tinos" w:eastAsia="Tinos" w:hAnsi="Tinos" w:cs="Tinos"/>
          <w:color w:val="000000"/>
          <w:sz w:val="20"/>
          <w:szCs w:val="20"/>
        </w:rPr>
        <w:t>лучае принятия решения о предоставлении обеспечения исполнения обязательств по Договору, предусмотренного в пункте 1, в форме независимой гарантии, такая гарантия, а также гарант должны соответствовать требованиям к форме независимой гарантии, а также к га</w:t>
      </w:r>
      <w:r>
        <w:rPr>
          <w:rFonts w:ascii="Tinos" w:eastAsia="Tinos" w:hAnsi="Tinos" w:cs="Tinos"/>
          <w:color w:val="000000"/>
          <w:sz w:val="20"/>
          <w:szCs w:val="20"/>
        </w:rPr>
        <w:t>рантам, установленным в извещении и/или документации о закупке.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 случае продления срока выполнения обязательств по Договору, обеспечение, предоставленное Поставщиком, должно соответствовать требованиям, установленным настоящим Договором и организационно-</w:t>
      </w:r>
      <w:r>
        <w:rPr>
          <w:rFonts w:ascii="Tinos" w:eastAsia="Tinos" w:hAnsi="Tinos" w:cs="Tinos"/>
          <w:color w:val="000000"/>
          <w:sz w:val="20"/>
          <w:szCs w:val="20"/>
        </w:rPr>
        <w:t>распорядительными документами Покупателя, регламентирующим порядок работы с обеспечением.</w:t>
      </w:r>
    </w:p>
    <w:p w:rsidR="00892078" w:rsidRDefault="007149FA">
      <w:pPr>
        <w:pStyle w:val="afd"/>
        <w:numPr>
          <w:ilvl w:val="0"/>
          <w:numId w:val="2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Все остальные установленные Договором условия предоставления обеспечения исполнения обязательств, не затронутые положениями настоящего Приложения, применяются без изменений.</w:t>
      </w:r>
    </w:p>
    <w:p w:rsidR="00892078" w:rsidRDefault="007149FA">
      <w:pPr>
        <w:pStyle w:val="afd"/>
        <w:numPr>
          <w:ilvl w:val="0"/>
          <w:numId w:val="18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left" w:pos="709"/>
          <w:tab w:val="left" w:pos="1134"/>
        </w:tabs>
        <w:spacing w:after="0" w:line="17" w:lineRule="atLeast"/>
        <w:ind w:left="0" w:firstLine="709"/>
        <w:jc w:val="both"/>
        <w:rPr>
          <w:rFonts w:ascii="Tinos" w:hAnsi="Tinos" w:cs="Tinos"/>
          <w:sz w:val="20"/>
          <w:szCs w:val="20"/>
        </w:rPr>
      </w:pPr>
      <w:r>
        <w:rPr>
          <w:rFonts w:ascii="Tinos" w:eastAsia="Tinos" w:hAnsi="Tinos" w:cs="Tinos"/>
          <w:color w:val="000000"/>
          <w:sz w:val="20"/>
          <w:szCs w:val="20"/>
        </w:rPr>
        <w:t xml:space="preserve"> Если в проекте Договора, размещенного в составе закупочной документации, необход</w:t>
      </w:r>
      <w:r>
        <w:rPr>
          <w:rFonts w:ascii="Tinos" w:eastAsia="Tinos" w:hAnsi="Tinos" w:cs="Tinos"/>
          <w:color w:val="000000"/>
          <w:sz w:val="20"/>
          <w:szCs w:val="20"/>
        </w:rPr>
        <w:t>имость предоставления обеспечения исполнения обязательств не установлена, то при предоставлении победителем закупки (Поставщиком) аномально низкого ценового предложения, условия предоставления обеспечения исполнения обязательств подлежат включению в прилож</w:t>
      </w:r>
      <w:r>
        <w:rPr>
          <w:rFonts w:ascii="Tinos" w:eastAsia="Tinos" w:hAnsi="Tinos" w:cs="Tinos"/>
          <w:color w:val="000000"/>
          <w:sz w:val="20"/>
          <w:szCs w:val="20"/>
        </w:rPr>
        <w:t>ение 5 при заключении Договора в соответствии с требованиями, установленным в документации о закупке и типовыми условиями, установленными организационно-распорядительными документами Покупателя.</w:t>
      </w:r>
    </w:p>
    <w:tbl>
      <w:tblPr>
        <w:tblW w:w="10174" w:type="dxa"/>
        <w:tblInd w:w="-109" w:type="dxa"/>
        <w:tblLayout w:type="fixed"/>
        <w:tblLook w:val="04A0" w:firstRow="1" w:lastRow="0" w:firstColumn="1" w:lastColumn="0" w:noHBand="0" w:noVBand="1"/>
      </w:tblPr>
      <w:tblGrid>
        <w:gridCol w:w="5210"/>
        <w:gridCol w:w="4964"/>
      </w:tblGrid>
      <w:tr w:rsidR="00892078">
        <w:trPr>
          <w:trHeight w:val="908"/>
        </w:trPr>
        <w:tc>
          <w:tcPr>
            <w:tcW w:w="5210" w:type="dxa"/>
          </w:tcPr>
          <w:p w:rsidR="00892078" w:rsidRDefault="008920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Покупатель:</w:t>
            </w:r>
          </w:p>
          <w:p w:rsidR="00892078" w:rsidRDefault="008920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А.В. Лукин /</w:t>
            </w:r>
          </w:p>
        </w:tc>
        <w:tc>
          <w:tcPr>
            <w:tcW w:w="4964" w:type="dxa"/>
          </w:tcPr>
          <w:p w:rsidR="00892078" w:rsidRDefault="008920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Поставщик:</w:t>
            </w:r>
          </w:p>
          <w:p w:rsidR="00892078" w:rsidRDefault="008920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_____________________/ ____ /</w:t>
            </w:r>
          </w:p>
        </w:tc>
      </w:tr>
      <w:tr w:rsidR="00892078">
        <w:trPr>
          <w:trHeight w:val="387"/>
        </w:trPr>
        <w:tc>
          <w:tcPr>
            <w:tcW w:w="5210" w:type="dxa"/>
          </w:tcPr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  <w:tc>
          <w:tcPr>
            <w:tcW w:w="4964" w:type="dxa"/>
          </w:tcPr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М.П.</w:t>
            </w:r>
          </w:p>
        </w:tc>
      </w:tr>
      <w:tr w:rsidR="00892078">
        <w:trPr>
          <w:trHeight w:val="686"/>
        </w:trPr>
        <w:tc>
          <w:tcPr>
            <w:tcW w:w="5210" w:type="dxa"/>
          </w:tcPr>
          <w:p w:rsidR="00892078" w:rsidRDefault="008920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«_____»_____________20___г.</w:t>
            </w:r>
          </w:p>
        </w:tc>
        <w:tc>
          <w:tcPr>
            <w:tcW w:w="4964" w:type="dxa"/>
          </w:tcPr>
          <w:p w:rsidR="00892078" w:rsidRDefault="008920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  <w:p w:rsidR="00892078" w:rsidRDefault="007149FA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  <w:r>
              <w:rPr>
                <w:rFonts w:ascii="Tinos" w:eastAsia="Tinos" w:hAnsi="Tinos" w:cs="Tinos"/>
                <w:b/>
                <w:bCs/>
              </w:rPr>
              <w:t>«_____» _____________20___г.</w:t>
            </w:r>
          </w:p>
          <w:p w:rsidR="00892078" w:rsidRDefault="00892078">
            <w:pPr>
              <w:keepNext/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17" w:lineRule="atLeast"/>
              <w:jc w:val="both"/>
              <w:rPr>
                <w:rFonts w:ascii="Tinos" w:hAnsi="Tinos" w:cs="Tinos"/>
                <w:b/>
                <w:bCs/>
              </w:rPr>
            </w:pPr>
          </w:p>
        </w:tc>
      </w:tr>
    </w:tbl>
    <w:p w:rsidR="00892078" w:rsidRDefault="00892078">
      <w:pPr>
        <w:spacing w:after="0" w:line="17" w:lineRule="atLeast"/>
        <w:jc w:val="center"/>
        <w:rPr>
          <w:rFonts w:ascii="Tinos" w:hAnsi="Tinos" w:cs="Tinos"/>
          <w:b/>
          <w:bCs/>
          <w:sz w:val="20"/>
          <w:szCs w:val="20"/>
        </w:rPr>
      </w:pPr>
    </w:p>
    <w:p w:rsidR="00892078" w:rsidRDefault="00892078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892078" w:rsidRDefault="00892078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892078" w:rsidRDefault="00892078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892078" w:rsidRDefault="00892078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p w:rsidR="00892078" w:rsidRDefault="00892078">
      <w:pPr>
        <w:tabs>
          <w:tab w:val="left" w:pos="4109"/>
        </w:tabs>
        <w:spacing w:after="0" w:line="17" w:lineRule="atLeast"/>
        <w:rPr>
          <w:rFonts w:ascii="Tinos" w:hAnsi="Tinos" w:cs="Tinos"/>
          <w:sz w:val="20"/>
          <w:szCs w:val="20"/>
        </w:rPr>
      </w:pPr>
    </w:p>
    <w:sectPr w:rsidR="00892078">
      <w:pgSz w:w="11906" w:h="16838"/>
      <w:pgMar w:top="709" w:right="849" w:bottom="567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078" w:rsidRDefault="007149FA">
      <w:pPr>
        <w:spacing w:after="0" w:line="240" w:lineRule="auto"/>
      </w:pPr>
      <w:r>
        <w:separator/>
      </w:r>
    </w:p>
  </w:endnote>
  <w:endnote w:type="continuationSeparator" w:id="0">
    <w:p w:rsidR="00892078" w:rsidRDefault="00714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no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892078" w:rsidRDefault="007149FA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18</w:t>
        </w:r>
        <w:r>
          <w:fldChar w:fldCharType="end"/>
        </w:r>
      </w:p>
    </w:sdtContent>
  </w:sdt>
  <w:p w:rsidR="00892078" w:rsidRDefault="00892078">
    <w:pPr>
      <w:pStyle w:val="af9"/>
    </w:pPr>
  </w:p>
  <w:p w:rsidR="00892078" w:rsidRDefault="00892078">
    <w:pPr>
      <w:pStyle w:val="af9"/>
    </w:pPr>
  </w:p>
  <w:p w:rsidR="00892078" w:rsidRDefault="00892078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078" w:rsidRDefault="007149FA">
      <w:pPr>
        <w:spacing w:after="0" w:line="240" w:lineRule="auto"/>
      </w:pPr>
      <w:r>
        <w:separator/>
      </w:r>
    </w:p>
  </w:footnote>
  <w:footnote w:type="continuationSeparator" w:id="0">
    <w:p w:rsidR="00892078" w:rsidRDefault="007149FA">
      <w:pPr>
        <w:spacing w:after="0" w:line="240" w:lineRule="auto"/>
      </w:pPr>
      <w:r>
        <w:continuationSeparator/>
      </w:r>
    </w:p>
  </w:footnote>
  <w:footnote w:id="1">
    <w:p w:rsidR="00892078" w:rsidRDefault="007149FA">
      <w:pPr>
        <w:pStyle w:val="aa"/>
        <w:spacing w:before="0" w:after="0" w:line="17" w:lineRule="atLeast"/>
        <w:jc w:val="both"/>
        <w:rPr>
          <w:rFonts w:ascii="Tinos" w:hAnsi="Tinos" w:cs="Tinos"/>
          <w:i/>
          <w:sz w:val="18"/>
          <w:szCs w:val="18"/>
        </w:rPr>
      </w:pPr>
      <w:r>
        <w:rPr>
          <w:rStyle w:val="af4"/>
          <w:i/>
        </w:rPr>
        <w:footnoteRef/>
      </w:r>
      <w:r>
        <w:rPr>
          <w:i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892078" w:rsidRDefault="007149FA">
      <w:pPr>
        <w:pStyle w:val="19"/>
        <w:tabs>
          <w:tab w:val="left" w:pos="-142"/>
        </w:tabs>
        <w:spacing w:before="0" w:after="0" w:line="17" w:lineRule="atLeast"/>
        <w:rPr>
          <w:rFonts w:ascii="Tinos" w:hAnsi="Tinos" w:cs="Tinos"/>
          <w:i/>
          <w:sz w:val="18"/>
          <w:szCs w:val="18"/>
        </w:rPr>
      </w:pPr>
      <w:r>
        <w:rPr>
          <w:rStyle w:val="1a"/>
        </w:rPr>
        <w:footnoteRef/>
      </w:r>
      <w:r>
        <w:rPr>
          <w:rStyle w:val="1a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Включается, если договором предусмотрено обеспечение в форме независимой гарантии.</w:t>
      </w:r>
    </w:p>
  </w:footnote>
  <w:footnote w:id="3">
    <w:p w:rsidR="00892078" w:rsidRDefault="007149FA">
      <w:pPr>
        <w:pStyle w:val="aa"/>
        <w:spacing w:before="0" w:after="0" w:line="17" w:lineRule="atLeast"/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</w:t>
      </w:r>
      <w:r>
        <w:rPr>
          <w:rFonts w:ascii="Tinos" w:eastAsia="Tinos" w:hAnsi="Tinos" w:cs="Tinos"/>
          <w:i/>
          <w:sz w:val="18"/>
          <w:szCs w:val="18"/>
        </w:rPr>
        <w:t>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4">
    <w:p w:rsidR="00892078" w:rsidRDefault="007149FA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применения и содержание может быть скорректировано в соответствии с организационно-распорядительным док</w:t>
      </w:r>
      <w:r>
        <w:rPr>
          <w:rFonts w:ascii="Tinos" w:eastAsia="Tinos" w:hAnsi="Tinos" w:cs="Tinos"/>
          <w:i/>
          <w:sz w:val="18"/>
          <w:szCs w:val="18"/>
        </w:rPr>
        <w:t>ументом Покупателя и протоколом закупочного органа Покупателя.</w:t>
      </w:r>
    </w:p>
  </w:footnote>
  <w:footnote w:id="5">
    <w:p w:rsidR="00892078" w:rsidRDefault="007149FA">
      <w:pPr>
        <w:pStyle w:val="aa"/>
        <w:spacing w:before="0" w:after="0" w:line="17" w:lineRule="atLeast"/>
        <w:rPr>
          <w:rFonts w:ascii="Tinos" w:hAnsi="Tinos" w:cs="Tinos"/>
          <w:sz w:val="18"/>
          <w:szCs w:val="18"/>
        </w:rPr>
      </w:pPr>
      <w:r>
        <w:rPr>
          <w:rStyle w:val="af4"/>
          <w:rFonts w:ascii="Tinos" w:eastAsia="Tinos" w:hAnsi="Tinos" w:cs="Tinos"/>
          <w:sz w:val="18"/>
          <w:szCs w:val="18"/>
        </w:rPr>
        <w:footnoteRef/>
      </w:r>
      <w:r>
        <w:rPr>
          <w:rFonts w:ascii="Tinos" w:eastAsia="Tinos" w:hAnsi="Tinos" w:cs="Tinos"/>
          <w:sz w:val="18"/>
          <w:szCs w:val="18"/>
        </w:rPr>
        <w:t xml:space="preserve"> </w:t>
      </w:r>
      <w:r>
        <w:rPr>
          <w:rFonts w:ascii="Tinos" w:eastAsia="Tinos" w:hAnsi="Tinos" w:cs="Tinos"/>
          <w:i/>
          <w:sz w:val="18"/>
          <w:szCs w:val="18"/>
        </w:rPr>
        <w:t>Условия об обеспечении включаются в соответствии с организационно-распорядительным документом Покупателя и протоколом закупочного органа Покупателя. В соответствии с п.8.1.15.10 Единого Станд</w:t>
      </w:r>
      <w:r>
        <w:rPr>
          <w:rFonts w:ascii="Tinos" w:eastAsia="Tinos" w:hAnsi="Tinos" w:cs="Tinos"/>
          <w:i/>
          <w:sz w:val="18"/>
          <w:szCs w:val="18"/>
        </w:rPr>
        <w:t>арта закупок ПАО «Россети» (Положение о закупке) обеспечение исполнения договора, заключенного по результатам спецторгов, предоставляется Поставщиком до заключения договора. С учетом выбранного субъектом МСП на стадии закупки способа обеспечения раздел кор</w:t>
      </w:r>
      <w:r>
        <w:rPr>
          <w:rFonts w:ascii="Tinos" w:eastAsia="Tinos" w:hAnsi="Tinos" w:cs="Tinos"/>
          <w:i/>
          <w:sz w:val="18"/>
          <w:szCs w:val="18"/>
        </w:rPr>
        <w:t>ректируется.</w:t>
      </w:r>
    </w:p>
  </w:footnote>
  <w:footnote w:id="6">
    <w:p w:rsidR="00892078" w:rsidRDefault="007149FA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37F14"/>
    <w:multiLevelType w:val="hybridMultilevel"/>
    <w:tmpl w:val="D3D2BB06"/>
    <w:lvl w:ilvl="0" w:tplc="6DCA482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FA2C08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A16C2C1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3FBC74F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EF8C59F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2D52201C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D2CEFA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CDF8231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DF4C8C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 w15:restartNumberingAfterBreak="0">
    <w:nsid w:val="03E17270"/>
    <w:multiLevelType w:val="hybridMultilevel"/>
    <w:tmpl w:val="1584BCE2"/>
    <w:lvl w:ilvl="0" w:tplc="B9E6422A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9CE44B8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5589BB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B86897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F440D1C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A04CEDE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CDC6B57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74E016A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834071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" w15:restartNumberingAfterBreak="0">
    <w:nsid w:val="047A6386"/>
    <w:multiLevelType w:val="hybridMultilevel"/>
    <w:tmpl w:val="C73029AE"/>
    <w:lvl w:ilvl="0" w:tplc="80C0E1D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4A308EA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5B83FC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B9963FB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BF8E3E8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08AE36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B8F899C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D848AE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040460F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" w15:restartNumberingAfterBreak="0">
    <w:nsid w:val="06300362"/>
    <w:multiLevelType w:val="multilevel"/>
    <w:tmpl w:val="E6A635F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" w15:restartNumberingAfterBreak="0">
    <w:nsid w:val="07445F09"/>
    <w:multiLevelType w:val="multilevel"/>
    <w:tmpl w:val="0C04759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5" w15:restartNumberingAfterBreak="0">
    <w:nsid w:val="0AE055A3"/>
    <w:multiLevelType w:val="multilevel"/>
    <w:tmpl w:val="842AC8F8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6" w15:restartNumberingAfterBreak="0">
    <w:nsid w:val="0D996B11"/>
    <w:multiLevelType w:val="multilevel"/>
    <w:tmpl w:val="56AC6A3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EB970D1"/>
    <w:multiLevelType w:val="multilevel"/>
    <w:tmpl w:val="5666FA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E80504"/>
    <w:multiLevelType w:val="hybridMultilevel"/>
    <w:tmpl w:val="19ECC7FC"/>
    <w:lvl w:ilvl="0" w:tplc="C05042C4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AF5024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3ED4AF06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F5F2CD7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97EEEBF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8364F9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7A1CFA62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F60939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E9DC2CAC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15D65B6E"/>
    <w:multiLevelType w:val="multilevel"/>
    <w:tmpl w:val="0D7E15B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0" w15:restartNumberingAfterBreak="0">
    <w:nsid w:val="16B7321E"/>
    <w:multiLevelType w:val="multilevel"/>
    <w:tmpl w:val="7D42DFB8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1" w15:restartNumberingAfterBreak="0">
    <w:nsid w:val="1D131876"/>
    <w:multiLevelType w:val="hybridMultilevel"/>
    <w:tmpl w:val="54908EB0"/>
    <w:lvl w:ilvl="0" w:tplc="58B6C82C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E42445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7BA7772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3A2AE06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AEE07B4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189ECF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615C8F6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D2EC76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806C2232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2" w15:restartNumberingAfterBreak="0">
    <w:nsid w:val="1DDC38C8"/>
    <w:multiLevelType w:val="hybridMultilevel"/>
    <w:tmpl w:val="FADEA11E"/>
    <w:lvl w:ilvl="0" w:tplc="93AC94E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CD7EECCC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EE6C3E1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735CF55A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5463D0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43C2F7EE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0C8462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352F6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760B58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26856524"/>
    <w:multiLevelType w:val="hybridMultilevel"/>
    <w:tmpl w:val="A428208A"/>
    <w:lvl w:ilvl="0" w:tplc="C69492C6">
      <w:start w:val="10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259A1140">
      <w:start w:val="1"/>
      <w:numFmt w:val="decimal"/>
      <w:lvlText w:val="%2."/>
      <w:lvlJc w:val="right"/>
      <w:pPr>
        <w:ind w:left="2138" w:hanging="360"/>
      </w:pPr>
    </w:lvl>
    <w:lvl w:ilvl="2" w:tplc="12744D74">
      <w:start w:val="1"/>
      <w:numFmt w:val="decimal"/>
      <w:lvlText w:val="%3."/>
      <w:lvlJc w:val="right"/>
      <w:pPr>
        <w:ind w:left="2858" w:hanging="180"/>
      </w:pPr>
    </w:lvl>
    <w:lvl w:ilvl="3" w:tplc="ECEEE510">
      <w:start w:val="1"/>
      <w:numFmt w:val="decimal"/>
      <w:lvlText w:val="%4."/>
      <w:lvlJc w:val="right"/>
      <w:pPr>
        <w:ind w:left="3578" w:hanging="360"/>
      </w:pPr>
    </w:lvl>
    <w:lvl w:ilvl="4" w:tplc="4F643744">
      <w:start w:val="1"/>
      <w:numFmt w:val="decimal"/>
      <w:lvlText w:val="%5."/>
      <w:lvlJc w:val="right"/>
      <w:pPr>
        <w:ind w:left="4298" w:hanging="360"/>
      </w:pPr>
    </w:lvl>
    <w:lvl w:ilvl="5" w:tplc="825C8C56">
      <w:start w:val="1"/>
      <w:numFmt w:val="decimal"/>
      <w:lvlText w:val="%6."/>
      <w:lvlJc w:val="right"/>
      <w:pPr>
        <w:ind w:left="5018" w:hanging="180"/>
      </w:pPr>
    </w:lvl>
    <w:lvl w:ilvl="6" w:tplc="4DC0340A">
      <w:start w:val="1"/>
      <w:numFmt w:val="decimal"/>
      <w:lvlText w:val="%7."/>
      <w:lvlJc w:val="right"/>
      <w:pPr>
        <w:ind w:left="5738" w:hanging="360"/>
      </w:pPr>
    </w:lvl>
    <w:lvl w:ilvl="7" w:tplc="F60CBB72">
      <w:start w:val="1"/>
      <w:numFmt w:val="decimal"/>
      <w:lvlText w:val="%8."/>
      <w:lvlJc w:val="right"/>
      <w:pPr>
        <w:ind w:left="6458" w:hanging="360"/>
      </w:pPr>
    </w:lvl>
    <w:lvl w:ilvl="8" w:tplc="A092B3DE">
      <w:start w:val="1"/>
      <w:numFmt w:val="decimal"/>
      <w:lvlText w:val="%9."/>
      <w:lvlJc w:val="right"/>
      <w:pPr>
        <w:ind w:left="7178" w:hanging="180"/>
      </w:pPr>
    </w:lvl>
  </w:abstractNum>
  <w:abstractNum w:abstractNumId="14" w15:restartNumberingAfterBreak="0">
    <w:nsid w:val="28C67284"/>
    <w:multiLevelType w:val="multilevel"/>
    <w:tmpl w:val="18280356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15" w15:restartNumberingAfterBreak="0">
    <w:nsid w:val="2AFA696A"/>
    <w:multiLevelType w:val="multilevel"/>
    <w:tmpl w:val="74D485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2FB8508E"/>
    <w:multiLevelType w:val="multilevel"/>
    <w:tmpl w:val="E20A156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7" w15:restartNumberingAfterBreak="0">
    <w:nsid w:val="31A704A2"/>
    <w:multiLevelType w:val="hybridMultilevel"/>
    <w:tmpl w:val="DF08F262"/>
    <w:lvl w:ilvl="0" w:tplc="41E8D4B2">
      <w:start w:val="1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64242370">
      <w:start w:val="1"/>
      <w:numFmt w:val="decimal"/>
      <w:lvlText w:val="%2."/>
      <w:lvlJc w:val="right"/>
      <w:pPr>
        <w:ind w:left="2138" w:hanging="360"/>
      </w:pPr>
    </w:lvl>
    <w:lvl w:ilvl="2" w:tplc="F258B52C">
      <w:start w:val="1"/>
      <w:numFmt w:val="decimal"/>
      <w:lvlText w:val="%3."/>
      <w:lvlJc w:val="right"/>
      <w:pPr>
        <w:ind w:left="2858" w:hanging="180"/>
      </w:pPr>
    </w:lvl>
    <w:lvl w:ilvl="3" w:tplc="DD9EB210">
      <w:start w:val="1"/>
      <w:numFmt w:val="decimal"/>
      <w:lvlText w:val="%4."/>
      <w:lvlJc w:val="right"/>
      <w:pPr>
        <w:ind w:left="3578" w:hanging="360"/>
      </w:pPr>
    </w:lvl>
    <w:lvl w:ilvl="4" w:tplc="B19299E4">
      <w:start w:val="1"/>
      <w:numFmt w:val="decimal"/>
      <w:lvlText w:val="%5."/>
      <w:lvlJc w:val="right"/>
      <w:pPr>
        <w:ind w:left="4298" w:hanging="360"/>
      </w:pPr>
    </w:lvl>
    <w:lvl w:ilvl="5" w:tplc="51160922">
      <w:start w:val="1"/>
      <w:numFmt w:val="decimal"/>
      <w:lvlText w:val="%6."/>
      <w:lvlJc w:val="right"/>
      <w:pPr>
        <w:ind w:left="5018" w:hanging="180"/>
      </w:pPr>
    </w:lvl>
    <w:lvl w:ilvl="6" w:tplc="D5B41722">
      <w:start w:val="1"/>
      <w:numFmt w:val="decimal"/>
      <w:lvlText w:val="%7."/>
      <w:lvlJc w:val="right"/>
      <w:pPr>
        <w:ind w:left="5738" w:hanging="360"/>
      </w:pPr>
    </w:lvl>
    <w:lvl w:ilvl="7" w:tplc="DAD4B912">
      <w:start w:val="1"/>
      <w:numFmt w:val="decimal"/>
      <w:lvlText w:val="%8."/>
      <w:lvlJc w:val="right"/>
      <w:pPr>
        <w:ind w:left="6458" w:hanging="360"/>
      </w:pPr>
    </w:lvl>
    <w:lvl w:ilvl="8" w:tplc="77B6EF60">
      <w:start w:val="1"/>
      <w:numFmt w:val="decimal"/>
      <w:lvlText w:val="%9."/>
      <w:lvlJc w:val="right"/>
      <w:pPr>
        <w:ind w:left="7178" w:hanging="180"/>
      </w:pPr>
    </w:lvl>
  </w:abstractNum>
  <w:abstractNum w:abstractNumId="18" w15:restartNumberingAfterBreak="0">
    <w:nsid w:val="36977EAD"/>
    <w:multiLevelType w:val="multilevel"/>
    <w:tmpl w:val="F12CD57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19" w15:restartNumberingAfterBreak="0">
    <w:nsid w:val="370B5DB4"/>
    <w:multiLevelType w:val="multilevel"/>
    <w:tmpl w:val="1F4ABF6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0" w15:restartNumberingAfterBreak="0">
    <w:nsid w:val="402C22D3"/>
    <w:multiLevelType w:val="multilevel"/>
    <w:tmpl w:val="91889024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1" w15:restartNumberingAfterBreak="0">
    <w:nsid w:val="46932920"/>
    <w:multiLevelType w:val="multilevel"/>
    <w:tmpl w:val="32C2C09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2" w15:restartNumberingAfterBreak="0">
    <w:nsid w:val="4B011E4F"/>
    <w:multiLevelType w:val="multilevel"/>
    <w:tmpl w:val="F9D29D2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3" w15:restartNumberingAfterBreak="0">
    <w:nsid w:val="4EF006A1"/>
    <w:multiLevelType w:val="multilevel"/>
    <w:tmpl w:val="71B498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EF842B5"/>
    <w:multiLevelType w:val="multilevel"/>
    <w:tmpl w:val="F028F91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0CE3CFD"/>
    <w:multiLevelType w:val="multilevel"/>
    <w:tmpl w:val="75325F3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6" w15:restartNumberingAfterBreak="0">
    <w:nsid w:val="52635EC1"/>
    <w:multiLevelType w:val="multilevel"/>
    <w:tmpl w:val="80ACB8D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27" w15:restartNumberingAfterBreak="0">
    <w:nsid w:val="57A94793"/>
    <w:multiLevelType w:val="hybridMultilevel"/>
    <w:tmpl w:val="420669B8"/>
    <w:lvl w:ilvl="0" w:tplc="238CFD36">
      <w:start w:val="2"/>
      <w:numFmt w:val="decimal"/>
      <w:lvlText w:val="%1."/>
      <w:lvlJc w:val="right"/>
      <w:pPr>
        <w:ind w:left="1418" w:hanging="360"/>
      </w:pPr>
      <w:rPr>
        <w:rFonts w:ascii="Times New Roman" w:eastAsia="Times New Roman" w:hAnsi="Times New Roman" w:cs="Times New Roman"/>
        <w:color w:val="000000"/>
        <w:sz w:val="24"/>
      </w:rPr>
    </w:lvl>
    <w:lvl w:ilvl="1" w:tplc="933AA09A">
      <w:start w:val="1"/>
      <w:numFmt w:val="decimal"/>
      <w:lvlText w:val="%2."/>
      <w:lvlJc w:val="right"/>
      <w:pPr>
        <w:ind w:left="2138" w:hanging="360"/>
      </w:pPr>
    </w:lvl>
    <w:lvl w:ilvl="2" w:tplc="C030A9D4">
      <w:start w:val="1"/>
      <w:numFmt w:val="decimal"/>
      <w:lvlText w:val="%3."/>
      <w:lvlJc w:val="right"/>
      <w:pPr>
        <w:ind w:left="2858" w:hanging="180"/>
      </w:pPr>
    </w:lvl>
    <w:lvl w:ilvl="3" w:tplc="D1D8EB7A">
      <w:start w:val="1"/>
      <w:numFmt w:val="decimal"/>
      <w:lvlText w:val="%4."/>
      <w:lvlJc w:val="right"/>
      <w:pPr>
        <w:ind w:left="3578" w:hanging="360"/>
      </w:pPr>
    </w:lvl>
    <w:lvl w:ilvl="4" w:tplc="408207AE">
      <w:start w:val="1"/>
      <w:numFmt w:val="decimal"/>
      <w:lvlText w:val="%5."/>
      <w:lvlJc w:val="right"/>
      <w:pPr>
        <w:ind w:left="4298" w:hanging="360"/>
      </w:pPr>
    </w:lvl>
    <w:lvl w:ilvl="5" w:tplc="F5D48526">
      <w:start w:val="1"/>
      <w:numFmt w:val="decimal"/>
      <w:lvlText w:val="%6."/>
      <w:lvlJc w:val="right"/>
      <w:pPr>
        <w:ind w:left="5018" w:hanging="180"/>
      </w:pPr>
    </w:lvl>
    <w:lvl w:ilvl="6" w:tplc="69A45318">
      <w:start w:val="1"/>
      <w:numFmt w:val="decimal"/>
      <w:lvlText w:val="%7."/>
      <w:lvlJc w:val="right"/>
      <w:pPr>
        <w:ind w:left="5738" w:hanging="360"/>
      </w:pPr>
    </w:lvl>
    <w:lvl w:ilvl="7" w:tplc="36A83F62">
      <w:start w:val="1"/>
      <w:numFmt w:val="decimal"/>
      <w:lvlText w:val="%8."/>
      <w:lvlJc w:val="right"/>
      <w:pPr>
        <w:ind w:left="6458" w:hanging="360"/>
      </w:pPr>
    </w:lvl>
    <w:lvl w:ilvl="8" w:tplc="2306F7BE">
      <w:start w:val="1"/>
      <w:numFmt w:val="decimal"/>
      <w:lvlText w:val="%9."/>
      <w:lvlJc w:val="right"/>
      <w:pPr>
        <w:ind w:left="7178" w:hanging="180"/>
      </w:pPr>
    </w:lvl>
  </w:abstractNum>
  <w:abstractNum w:abstractNumId="28" w15:restartNumberingAfterBreak="0">
    <w:nsid w:val="5A50654A"/>
    <w:multiLevelType w:val="hybridMultilevel"/>
    <w:tmpl w:val="1340E41C"/>
    <w:lvl w:ilvl="0" w:tplc="BD248D66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2EE8F6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1F1CF754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020279D4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6F82088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5AB2CA3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5E7299A8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5DBEDAF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C6760EAA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29" w15:restartNumberingAfterBreak="0">
    <w:nsid w:val="5BA16C29"/>
    <w:multiLevelType w:val="multilevel"/>
    <w:tmpl w:val="A0A2DCB2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0" w15:restartNumberingAfterBreak="0">
    <w:nsid w:val="61C75793"/>
    <w:multiLevelType w:val="multilevel"/>
    <w:tmpl w:val="23A8581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31" w15:restartNumberingAfterBreak="0">
    <w:nsid w:val="62A346D8"/>
    <w:multiLevelType w:val="multilevel"/>
    <w:tmpl w:val="14CE925A"/>
    <w:lvl w:ilvl="0">
      <w:start w:val="1"/>
      <w:numFmt w:val="decimal"/>
      <w:lvlText w:val="%1."/>
      <w:lvlJc w:val="left"/>
      <w:pPr>
        <w:ind w:left="1276" w:hanging="360"/>
      </w:pPr>
    </w:lvl>
    <w:lvl w:ilvl="1">
      <w:start w:val="1"/>
      <w:numFmt w:val="decimal"/>
      <w:lvlText w:val="%1.%2."/>
      <w:lvlJc w:val="left"/>
      <w:pPr>
        <w:ind w:left="1996" w:hanging="360"/>
      </w:pPr>
    </w:lvl>
    <w:lvl w:ilvl="2">
      <w:start w:val="1"/>
      <w:numFmt w:val="lowerRoman"/>
      <w:lvlText w:val="%3."/>
      <w:lvlJc w:val="right"/>
      <w:pPr>
        <w:ind w:left="2716" w:hanging="180"/>
      </w:pPr>
    </w:lvl>
    <w:lvl w:ilvl="3">
      <w:start w:val="1"/>
      <w:numFmt w:val="decimal"/>
      <w:lvlText w:val="%4."/>
      <w:lvlJc w:val="left"/>
      <w:pPr>
        <w:ind w:left="3436" w:hanging="360"/>
      </w:pPr>
    </w:lvl>
    <w:lvl w:ilvl="4">
      <w:start w:val="1"/>
      <w:numFmt w:val="lowerLetter"/>
      <w:lvlText w:val="%5."/>
      <w:lvlJc w:val="left"/>
      <w:pPr>
        <w:ind w:left="4156" w:hanging="360"/>
      </w:pPr>
    </w:lvl>
    <w:lvl w:ilvl="5">
      <w:start w:val="1"/>
      <w:numFmt w:val="lowerRoman"/>
      <w:lvlText w:val="%6."/>
      <w:lvlJc w:val="right"/>
      <w:pPr>
        <w:ind w:left="4876" w:hanging="180"/>
      </w:pPr>
    </w:lvl>
    <w:lvl w:ilvl="6">
      <w:start w:val="1"/>
      <w:numFmt w:val="decimal"/>
      <w:lvlText w:val="%7."/>
      <w:lvlJc w:val="left"/>
      <w:pPr>
        <w:ind w:left="5596" w:hanging="360"/>
      </w:pPr>
    </w:lvl>
    <w:lvl w:ilvl="7">
      <w:start w:val="1"/>
      <w:numFmt w:val="lowerLetter"/>
      <w:lvlText w:val="%8."/>
      <w:lvlJc w:val="left"/>
      <w:pPr>
        <w:ind w:left="6316" w:hanging="360"/>
      </w:pPr>
    </w:lvl>
    <w:lvl w:ilvl="8">
      <w:start w:val="1"/>
      <w:numFmt w:val="lowerRoman"/>
      <w:lvlText w:val="%9."/>
      <w:lvlJc w:val="right"/>
      <w:pPr>
        <w:ind w:left="7036" w:hanging="180"/>
      </w:pPr>
    </w:lvl>
  </w:abstractNum>
  <w:abstractNum w:abstractNumId="32" w15:restartNumberingAfterBreak="0">
    <w:nsid w:val="667E32D5"/>
    <w:multiLevelType w:val="hybridMultilevel"/>
    <w:tmpl w:val="BB7C14AE"/>
    <w:lvl w:ilvl="0" w:tplc="D2C8D61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D3C6DA4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6BA4DF4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829ABEE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28E0676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BF744D18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FE4A3D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C5AE1F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22CC6D64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3" w15:restartNumberingAfterBreak="0">
    <w:nsid w:val="6756230D"/>
    <w:multiLevelType w:val="hybridMultilevel"/>
    <w:tmpl w:val="D2CA30C4"/>
    <w:lvl w:ilvl="0" w:tplc="34BEDA50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BCD6D6A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5CE2BD6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10FE222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58BA353C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F2AA21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820C757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3E547010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B4548F8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34" w15:restartNumberingAfterBreak="0">
    <w:nsid w:val="67BC60F6"/>
    <w:multiLevelType w:val="multilevel"/>
    <w:tmpl w:val="2DFEC3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5" w15:restartNumberingAfterBreak="0">
    <w:nsid w:val="691510E8"/>
    <w:multiLevelType w:val="multilevel"/>
    <w:tmpl w:val="FB3CF4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6" w15:restartNumberingAfterBreak="0">
    <w:nsid w:val="6ECE1337"/>
    <w:multiLevelType w:val="multilevel"/>
    <w:tmpl w:val="F890335A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459" w:hanging="390"/>
      </w:pPr>
      <w:rPr>
        <w:b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37" w15:restartNumberingAfterBreak="0">
    <w:nsid w:val="6EFD4246"/>
    <w:multiLevelType w:val="multilevel"/>
    <w:tmpl w:val="81C4B9D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73A6746F"/>
    <w:multiLevelType w:val="multilevel"/>
    <w:tmpl w:val="5A26D6F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9" w15:restartNumberingAfterBreak="0">
    <w:nsid w:val="777C0FB9"/>
    <w:multiLevelType w:val="multilevel"/>
    <w:tmpl w:val="75188148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lvlText w:val="%1.%2"/>
      <w:lvlJc w:val="left"/>
      <w:pPr>
        <w:ind w:left="1525" w:hanging="390"/>
      </w:pPr>
      <w:rPr>
        <w:b w:val="0"/>
        <w:i w:val="0"/>
      </w:rPr>
    </w:lvl>
    <w:lvl w:ilvl="2">
      <w:start w:val="1"/>
      <w:numFmt w:val="decimal"/>
      <w:lvlText w:val="%1.%2.%3"/>
      <w:lvlJc w:val="left"/>
      <w:pPr>
        <w:ind w:left="1789" w:hanging="720"/>
      </w:pPr>
    </w:lvl>
    <w:lvl w:ilvl="3">
      <w:start w:val="1"/>
      <w:numFmt w:val="decimal"/>
      <w:lvlText w:val="%1.%2.%3.%4"/>
      <w:lvlJc w:val="left"/>
      <w:pPr>
        <w:ind w:left="1789" w:hanging="720"/>
      </w:pPr>
    </w:lvl>
    <w:lvl w:ilvl="4">
      <w:start w:val="1"/>
      <w:numFmt w:val="decimal"/>
      <w:lvlText w:val="%1.%2.%3.%4.%5"/>
      <w:lvlJc w:val="left"/>
      <w:pPr>
        <w:ind w:left="2149" w:hanging="1080"/>
      </w:pPr>
    </w:lvl>
    <w:lvl w:ilvl="5">
      <w:start w:val="1"/>
      <w:numFmt w:val="decimal"/>
      <w:lvlText w:val="%1.%2.%3.%4.%5.%6"/>
      <w:lvlJc w:val="left"/>
      <w:pPr>
        <w:ind w:left="2509" w:hanging="1440"/>
      </w:pPr>
    </w:lvl>
    <w:lvl w:ilvl="6">
      <w:start w:val="1"/>
      <w:numFmt w:val="decimal"/>
      <w:lvlText w:val="%1.%2.%3.%4.%5.%6.%7"/>
      <w:lvlJc w:val="left"/>
      <w:pPr>
        <w:ind w:left="2509" w:hanging="1440"/>
      </w:pPr>
    </w:lvl>
    <w:lvl w:ilvl="7">
      <w:start w:val="1"/>
      <w:numFmt w:val="decimal"/>
      <w:lvlText w:val="%1.%2.%3.%4.%5.%6.%7.%8"/>
      <w:lvlJc w:val="left"/>
      <w:pPr>
        <w:ind w:left="2869" w:hanging="1800"/>
      </w:pPr>
    </w:lvl>
    <w:lvl w:ilvl="8">
      <w:start w:val="1"/>
      <w:numFmt w:val="decimal"/>
      <w:lvlText w:val="%1.%2.%3.%4.%5.%6.%7.%8.%9"/>
      <w:lvlJc w:val="left"/>
      <w:pPr>
        <w:ind w:left="2869" w:hanging="1800"/>
      </w:pPr>
    </w:lvl>
  </w:abstractNum>
  <w:abstractNum w:abstractNumId="40" w15:restartNumberingAfterBreak="0">
    <w:nsid w:val="7B94410A"/>
    <w:multiLevelType w:val="hybridMultilevel"/>
    <w:tmpl w:val="C6FC6CB8"/>
    <w:lvl w:ilvl="0" w:tplc="319698DA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 w:hint="default"/>
      </w:rPr>
    </w:lvl>
    <w:lvl w:ilvl="1" w:tplc="85A691CE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27F8AEF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DAF461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4B4BEF6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79A095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4500A70A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A2541CB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E36378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41" w15:restartNumberingAfterBreak="0">
    <w:nsid w:val="7CEE7B63"/>
    <w:multiLevelType w:val="hybridMultilevel"/>
    <w:tmpl w:val="9A6A3D40"/>
    <w:lvl w:ilvl="0" w:tplc="2AD69F5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23BE8F2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38201B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3538306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DCA4FE6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7EEA878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90E58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1C7E711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A94A0C7E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</w:num>
  <w:num w:numId="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5">
    <w:abstractNumId w:val="23"/>
  </w:num>
  <w:num w:numId="6">
    <w:abstractNumId w:val="24"/>
  </w:num>
  <w:num w:numId="7">
    <w:abstractNumId w:val="6"/>
  </w:num>
  <w:num w:numId="8">
    <w:abstractNumId w:val="37"/>
  </w:num>
  <w:num w:numId="9">
    <w:abstractNumId w:val="28"/>
  </w:num>
  <w:num w:numId="10">
    <w:abstractNumId w:val="0"/>
  </w:num>
  <w:num w:numId="11">
    <w:abstractNumId w:val="33"/>
  </w:num>
  <w:num w:numId="12">
    <w:abstractNumId w:val="8"/>
  </w:num>
  <w:num w:numId="13">
    <w:abstractNumId w:val="41"/>
  </w:num>
  <w:num w:numId="14">
    <w:abstractNumId w:val="40"/>
  </w:num>
  <w:num w:numId="15">
    <w:abstractNumId w:val="32"/>
  </w:num>
  <w:num w:numId="16">
    <w:abstractNumId w:val="11"/>
  </w:num>
  <w:num w:numId="17">
    <w:abstractNumId w:val="17"/>
  </w:num>
  <w:num w:numId="18">
    <w:abstractNumId w:val="13"/>
  </w:num>
  <w:num w:numId="19">
    <w:abstractNumId w:val="14"/>
  </w:num>
  <w:num w:numId="20">
    <w:abstractNumId w:val="31"/>
  </w:num>
  <w:num w:numId="21">
    <w:abstractNumId w:val="27"/>
  </w:num>
  <w:num w:numId="22">
    <w:abstractNumId w:val="5"/>
  </w:num>
  <w:num w:numId="23">
    <w:abstractNumId w:val="26"/>
  </w:num>
  <w:num w:numId="24">
    <w:abstractNumId w:val="36"/>
  </w:num>
  <w:num w:numId="25">
    <w:abstractNumId w:val="9"/>
  </w:num>
  <w:num w:numId="26">
    <w:abstractNumId w:val="12"/>
  </w:num>
  <w:num w:numId="27">
    <w:abstractNumId w:val="2"/>
  </w:num>
  <w:num w:numId="28">
    <w:abstractNumId w:val="21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29">
    <w:abstractNumId w:val="4"/>
  </w:num>
  <w:num w:numId="30">
    <w:abstractNumId w:val="39"/>
  </w:num>
  <w:num w:numId="31">
    <w:abstractNumId w:val="34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32">
    <w:abstractNumId w:val="20"/>
  </w:num>
  <w:num w:numId="33">
    <w:abstractNumId w:val="29"/>
  </w:num>
  <w:num w:numId="34">
    <w:abstractNumId w:val="22"/>
  </w:num>
  <w:num w:numId="35">
    <w:abstractNumId w:val="25"/>
  </w:num>
  <w:num w:numId="36">
    <w:abstractNumId w:val="19"/>
  </w:num>
  <w:num w:numId="37">
    <w:abstractNumId w:val="7"/>
  </w:num>
  <w:num w:numId="38">
    <w:abstractNumId w:val="16"/>
  </w:num>
  <w:num w:numId="39">
    <w:abstractNumId w:val="35"/>
  </w:num>
  <w:num w:numId="40">
    <w:abstractNumId w:val="3"/>
  </w:num>
  <w:num w:numId="41">
    <w:abstractNumId w:val="18"/>
  </w:num>
  <w:num w:numId="42">
    <w:abstractNumId w:val="38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078"/>
    <w:rsid w:val="007149FA"/>
    <w:rsid w:val="008920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B8184"/>
  <w15:docId w15:val="{54A35D7C-CACF-44F8-9990-57ED548E4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22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Без интервала1"/>
    <w:uiPriority w:val="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19">
    <w:name w:val="Текст сноски1"/>
    <w:uiPriority w:val="99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1a">
    <w:name w:val="Знак сноски1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sseti.ru/suppliers/technical-policy/equipment-quality-control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BaturinNV@tv.rosseti-sib.ru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EvtifevaD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KularAY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fd@rosset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tuvaenergo.ru/buy/corruption.php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uvaenergo@tv.rosseti-sib.ru" TargetMode="External"/><Relationship Id="rId14" Type="http://schemas.openxmlformats.org/officeDocument/2006/relationships/hyperlink" Target="mailto:EvtifevaDV@tv.rosseti-sib.ru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B9FA85-A402-490C-8E58-79CEE0966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9265</Words>
  <Characters>52817</Characters>
  <Application>Microsoft Office Word</Application>
  <DocSecurity>0</DocSecurity>
  <Lines>440</Lines>
  <Paragraphs>123</Paragraphs>
  <ScaleCrop>false</ScaleCrop>
  <Company>Microsoft</Company>
  <LinksUpToDate>false</LinksUpToDate>
  <CharactersWithSpaces>61959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224</cp:revision>
  <dcterms:created xsi:type="dcterms:W3CDTF">2023-08-25T12:30:00Z</dcterms:created>
  <dcterms:modified xsi:type="dcterms:W3CDTF">2025-10-10T01:59:00Z</dcterms:modified>
</cp:coreProperties>
</file>